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36A1B" w14:textId="086312AA" w:rsidR="00BD1A40" w:rsidRPr="0088730A" w:rsidRDefault="00FF55A9" w:rsidP="0022316A">
      <w:pPr>
        <w:jc w:val="both"/>
        <w:rPr>
          <w:rFonts w:ascii="Arial" w:hAnsi="Arial" w:cs="Arial"/>
          <w:b/>
          <w:sz w:val="22"/>
          <w:szCs w:val="22"/>
        </w:rPr>
      </w:pPr>
      <w:r w:rsidRPr="0088730A">
        <w:rPr>
          <w:rFonts w:ascii="Arial" w:hAnsi="Arial" w:cs="Arial"/>
          <w:noProof/>
          <w:sz w:val="22"/>
          <w:szCs w:val="22"/>
        </w:rPr>
        <w:drawing>
          <wp:anchor distT="0" distB="0" distL="114300" distR="114300" simplePos="0" relativeHeight="251659264" behindDoc="1" locked="0" layoutInCell="1" allowOverlap="1" wp14:anchorId="2ABF25EF" wp14:editId="480B2F4A">
            <wp:simplePos x="0" y="0"/>
            <wp:positionH relativeFrom="page">
              <wp:align>right</wp:align>
            </wp:positionH>
            <wp:positionV relativeFrom="paragraph">
              <wp:posOffset>-791846</wp:posOffset>
            </wp:positionV>
            <wp:extent cx="7552690" cy="3233933"/>
            <wp:effectExtent l="0" t="0" r="0" b="5080"/>
            <wp:wrapNone/>
            <wp:docPr id="3" name="Picture 3" descr="HRAS press release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AS press release header 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2690" cy="3233933"/>
                    </a:xfrm>
                    <a:prstGeom prst="rect">
                      <a:avLst/>
                    </a:prstGeom>
                    <a:noFill/>
                  </pic:spPr>
                </pic:pic>
              </a:graphicData>
            </a:graphic>
            <wp14:sizeRelH relativeFrom="page">
              <wp14:pctWidth>0</wp14:pctWidth>
            </wp14:sizeRelH>
            <wp14:sizeRelV relativeFrom="page">
              <wp14:pctHeight>0</wp14:pctHeight>
            </wp14:sizeRelV>
          </wp:anchor>
        </w:drawing>
      </w:r>
    </w:p>
    <w:p w14:paraId="0400EC30" w14:textId="20AAEA12" w:rsidR="00BD1A40" w:rsidRPr="0088730A" w:rsidRDefault="00BD1A40" w:rsidP="003475E2">
      <w:pPr>
        <w:ind w:right="-276"/>
        <w:jc w:val="both"/>
        <w:rPr>
          <w:rFonts w:ascii="Arial" w:hAnsi="Arial" w:cs="Arial"/>
          <w:noProof/>
          <w:sz w:val="22"/>
          <w:szCs w:val="22"/>
        </w:rPr>
      </w:pPr>
    </w:p>
    <w:p w14:paraId="32719F0B" w14:textId="77777777" w:rsidR="00BD1A40" w:rsidRPr="0088730A" w:rsidRDefault="00BD1A40" w:rsidP="003475E2">
      <w:pPr>
        <w:ind w:right="-276"/>
        <w:jc w:val="both"/>
        <w:rPr>
          <w:rFonts w:ascii="Arial" w:hAnsi="Arial" w:cs="Arial"/>
          <w:noProof/>
          <w:sz w:val="22"/>
          <w:szCs w:val="22"/>
        </w:rPr>
      </w:pPr>
    </w:p>
    <w:p w14:paraId="4BEF25EA" w14:textId="77777777" w:rsidR="00BD1A40" w:rsidRPr="0088730A" w:rsidRDefault="00BD1A40" w:rsidP="003475E2">
      <w:pPr>
        <w:ind w:right="-276"/>
        <w:jc w:val="both"/>
        <w:rPr>
          <w:rFonts w:ascii="Arial" w:hAnsi="Arial" w:cs="Arial"/>
          <w:noProof/>
          <w:sz w:val="22"/>
          <w:szCs w:val="22"/>
        </w:rPr>
      </w:pPr>
    </w:p>
    <w:p w14:paraId="308E4F56" w14:textId="77777777" w:rsidR="00BD1A40" w:rsidRPr="0088730A" w:rsidRDefault="00BD1A40" w:rsidP="003475E2">
      <w:pPr>
        <w:jc w:val="both"/>
        <w:rPr>
          <w:rFonts w:ascii="Arial" w:hAnsi="Arial" w:cs="Arial"/>
          <w:sz w:val="22"/>
          <w:szCs w:val="22"/>
        </w:rPr>
      </w:pPr>
      <w:r w:rsidRPr="0088730A">
        <w:rPr>
          <w:rFonts w:ascii="Arial" w:hAnsi="Arial" w:cs="Arial"/>
          <w:sz w:val="22"/>
          <w:szCs w:val="22"/>
        </w:rPr>
        <w:t xml:space="preserve">                                                                              </w:t>
      </w:r>
    </w:p>
    <w:p w14:paraId="5E865B1A" w14:textId="77777777" w:rsidR="00BD1A40" w:rsidRPr="0088730A" w:rsidRDefault="00BD1A40" w:rsidP="003475E2">
      <w:pPr>
        <w:jc w:val="both"/>
        <w:rPr>
          <w:rFonts w:ascii="Arial" w:hAnsi="Arial" w:cs="Arial"/>
          <w:b/>
          <w:sz w:val="22"/>
          <w:szCs w:val="22"/>
        </w:rPr>
      </w:pPr>
      <w:r w:rsidRPr="0088730A">
        <w:rPr>
          <w:rFonts w:ascii="Arial" w:hAnsi="Arial" w:cs="Arial"/>
          <w:sz w:val="22"/>
          <w:szCs w:val="22"/>
        </w:rPr>
        <w:t xml:space="preserve">                                                                                                  </w:t>
      </w:r>
      <w:r w:rsidRPr="0088730A">
        <w:rPr>
          <w:rFonts w:ascii="Arial" w:hAnsi="Arial" w:cs="Arial"/>
          <w:b/>
          <w:sz w:val="22"/>
          <w:szCs w:val="22"/>
        </w:rPr>
        <w:t>For immediate release</w:t>
      </w:r>
    </w:p>
    <w:p w14:paraId="6361CB83" w14:textId="77777777" w:rsidR="00BD1A40" w:rsidRPr="0088730A" w:rsidRDefault="00BD1A40" w:rsidP="003475E2">
      <w:pPr>
        <w:jc w:val="both"/>
        <w:rPr>
          <w:rFonts w:ascii="Arial" w:hAnsi="Arial" w:cs="Arial"/>
          <w:b/>
          <w:sz w:val="22"/>
          <w:szCs w:val="22"/>
        </w:rPr>
      </w:pPr>
    </w:p>
    <w:p w14:paraId="39C93CFA" w14:textId="11C63E94" w:rsidR="00BD1A40" w:rsidRDefault="00BD1A40" w:rsidP="003475E2">
      <w:pPr>
        <w:tabs>
          <w:tab w:val="left" w:pos="7478"/>
        </w:tabs>
        <w:jc w:val="both"/>
        <w:rPr>
          <w:rFonts w:ascii="Arial" w:hAnsi="Arial" w:cs="Arial"/>
          <w:b/>
          <w:sz w:val="22"/>
          <w:szCs w:val="22"/>
        </w:rPr>
      </w:pPr>
      <w:r w:rsidRPr="0088730A">
        <w:rPr>
          <w:rFonts w:ascii="Arial" w:hAnsi="Arial" w:cs="Arial"/>
          <w:b/>
          <w:sz w:val="22"/>
          <w:szCs w:val="22"/>
        </w:rPr>
        <w:t xml:space="preserve">                                                                                                  </w:t>
      </w:r>
      <w:r w:rsidR="003B4678">
        <w:rPr>
          <w:rFonts w:ascii="Arial" w:hAnsi="Arial" w:cs="Arial"/>
          <w:b/>
          <w:sz w:val="22"/>
          <w:szCs w:val="22"/>
        </w:rPr>
        <w:t>21</w:t>
      </w:r>
      <w:r w:rsidR="001E2B95">
        <w:rPr>
          <w:rFonts w:ascii="Arial" w:hAnsi="Arial" w:cs="Arial"/>
          <w:b/>
          <w:sz w:val="22"/>
          <w:szCs w:val="22"/>
        </w:rPr>
        <w:t xml:space="preserve"> </w:t>
      </w:r>
      <w:r w:rsidR="003E3DD9" w:rsidRPr="0088730A">
        <w:rPr>
          <w:rFonts w:ascii="Arial" w:hAnsi="Arial" w:cs="Arial"/>
          <w:b/>
          <w:sz w:val="22"/>
          <w:szCs w:val="22"/>
        </w:rPr>
        <w:t>September</w:t>
      </w:r>
      <w:r w:rsidR="00C950AF" w:rsidRPr="0088730A">
        <w:rPr>
          <w:rFonts w:ascii="Arial" w:hAnsi="Arial" w:cs="Arial"/>
          <w:b/>
          <w:sz w:val="22"/>
          <w:szCs w:val="22"/>
        </w:rPr>
        <w:t xml:space="preserve"> 2016</w:t>
      </w:r>
    </w:p>
    <w:p w14:paraId="7D5B7300" w14:textId="1C425377" w:rsidR="003B4678" w:rsidRDefault="003B4678" w:rsidP="003475E2">
      <w:pPr>
        <w:tabs>
          <w:tab w:val="left" w:pos="7478"/>
        </w:tabs>
        <w:jc w:val="both"/>
        <w:rPr>
          <w:rFonts w:ascii="Arial" w:hAnsi="Arial" w:cs="Arial"/>
          <w:b/>
          <w:sz w:val="22"/>
          <w:szCs w:val="22"/>
        </w:rPr>
      </w:pPr>
      <w:r>
        <w:rPr>
          <w:rFonts w:ascii="Arial" w:hAnsi="Arial" w:cs="Arial"/>
          <w:b/>
          <w:sz w:val="22"/>
          <w:szCs w:val="22"/>
        </w:rPr>
        <w:tab/>
      </w:r>
    </w:p>
    <w:p w14:paraId="3788BF84" w14:textId="16330A63" w:rsidR="003B4678" w:rsidRDefault="003B4678" w:rsidP="003475E2">
      <w:pPr>
        <w:tabs>
          <w:tab w:val="left" w:pos="7478"/>
        </w:tabs>
        <w:jc w:val="both"/>
        <w:rPr>
          <w:rFonts w:ascii="Arial" w:hAnsi="Arial" w:cs="Arial"/>
          <w:b/>
          <w:sz w:val="22"/>
          <w:szCs w:val="22"/>
        </w:rPr>
      </w:pPr>
      <w:r>
        <w:rPr>
          <w:rFonts w:ascii="Arial" w:hAnsi="Arial" w:cs="Arial"/>
          <w:b/>
          <w:sz w:val="22"/>
          <w:szCs w:val="22"/>
        </w:rPr>
        <w:t xml:space="preserve">                                                                                                   IMHR Press Release</w:t>
      </w:r>
    </w:p>
    <w:p w14:paraId="6702011B" w14:textId="32340C3D" w:rsidR="003B4678" w:rsidRPr="0088730A" w:rsidRDefault="003B4678" w:rsidP="003475E2">
      <w:pPr>
        <w:tabs>
          <w:tab w:val="left" w:pos="7478"/>
        </w:tabs>
        <w:jc w:val="both"/>
        <w:rPr>
          <w:rFonts w:ascii="Arial" w:hAnsi="Arial" w:cs="Arial"/>
          <w:sz w:val="22"/>
          <w:szCs w:val="22"/>
        </w:rPr>
      </w:pPr>
    </w:p>
    <w:p w14:paraId="78351B3C" w14:textId="77777777" w:rsidR="00BD1A40" w:rsidRPr="0088730A" w:rsidRDefault="00BD1A40" w:rsidP="003475E2">
      <w:pPr>
        <w:jc w:val="both"/>
        <w:rPr>
          <w:rFonts w:ascii="Arial" w:hAnsi="Arial" w:cs="Arial"/>
          <w:b/>
          <w:sz w:val="22"/>
          <w:szCs w:val="22"/>
        </w:rPr>
      </w:pPr>
    </w:p>
    <w:p w14:paraId="2862B386" w14:textId="77777777" w:rsidR="00BD1A40" w:rsidRPr="0088730A" w:rsidRDefault="00BD1A40" w:rsidP="003475E2">
      <w:pPr>
        <w:jc w:val="both"/>
        <w:rPr>
          <w:rFonts w:ascii="Arial" w:hAnsi="Arial" w:cs="Arial"/>
          <w:b/>
          <w:sz w:val="22"/>
          <w:szCs w:val="22"/>
        </w:rPr>
      </w:pPr>
    </w:p>
    <w:p w14:paraId="17AC4318" w14:textId="77777777" w:rsidR="00740A1D" w:rsidRDefault="00740A1D" w:rsidP="00740A1D">
      <w:pPr>
        <w:jc w:val="center"/>
        <w:rPr>
          <w:rFonts w:ascii="Arial" w:hAnsi="Arial" w:cs="Arial"/>
          <w:b/>
          <w:sz w:val="28"/>
          <w:szCs w:val="22"/>
          <w:u w:val="single"/>
          <w:lang w:val="en-GB"/>
        </w:rPr>
      </w:pPr>
    </w:p>
    <w:p w14:paraId="187E65F8" w14:textId="73DA86D2" w:rsidR="003B4678" w:rsidRPr="007A63B8" w:rsidRDefault="00585565" w:rsidP="00740A1D">
      <w:pPr>
        <w:jc w:val="center"/>
        <w:rPr>
          <w:rFonts w:ascii="Arial" w:hAnsi="Arial" w:cs="Arial"/>
          <w:b/>
          <w:sz w:val="28"/>
          <w:szCs w:val="22"/>
          <w:u w:val="single"/>
          <w:lang w:val="en-GB"/>
        </w:rPr>
      </w:pPr>
      <w:r>
        <w:rPr>
          <w:rFonts w:ascii="Arial" w:hAnsi="Arial" w:cs="Arial"/>
          <w:b/>
          <w:sz w:val="28"/>
          <w:szCs w:val="22"/>
          <w:u w:val="single"/>
          <w:lang w:val="en-GB"/>
        </w:rPr>
        <w:t>‘</w:t>
      </w:r>
      <w:r w:rsidR="003B4678" w:rsidRPr="007A63B8">
        <w:rPr>
          <w:rFonts w:ascii="Arial" w:hAnsi="Arial" w:cs="Arial"/>
          <w:b/>
          <w:sz w:val="28"/>
          <w:szCs w:val="22"/>
          <w:u w:val="single"/>
          <w:lang w:val="en-GB"/>
        </w:rPr>
        <w:t xml:space="preserve">Application of human rights throughout the maritime environment </w:t>
      </w:r>
      <w:r w:rsidR="00740A1D">
        <w:rPr>
          <w:rFonts w:ascii="Arial" w:hAnsi="Arial" w:cs="Arial"/>
          <w:b/>
          <w:sz w:val="28"/>
          <w:szCs w:val="22"/>
          <w:u w:val="single"/>
          <w:lang w:val="en-GB"/>
        </w:rPr>
        <w:t>at all times without ex</w:t>
      </w:r>
      <w:r w:rsidR="005D5F0E">
        <w:rPr>
          <w:rFonts w:ascii="Arial" w:hAnsi="Arial" w:cs="Arial"/>
          <w:b/>
          <w:sz w:val="28"/>
          <w:szCs w:val="22"/>
          <w:u w:val="single"/>
          <w:lang w:val="en-GB"/>
        </w:rPr>
        <w:t>ception</w:t>
      </w:r>
      <w:r>
        <w:rPr>
          <w:rFonts w:ascii="Arial" w:hAnsi="Arial" w:cs="Arial"/>
          <w:b/>
          <w:sz w:val="28"/>
          <w:szCs w:val="22"/>
          <w:u w:val="single"/>
          <w:lang w:val="en-GB"/>
        </w:rPr>
        <w:t>’</w:t>
      </w:r>
      <w:r w:rsidR="005D5F0E">
        <w:rPr>
          <w:rFonts w:ascii="Arial" w:hAnsi="Arial" w:cs="Arial"/>
          <w:b/>
          <w:sz w:val="28"/>
          <w:szCs w:val="22"/>
          <w:u w:val="single"/>
          <w:lang w:val="en-GB"/>
        </w:rPr>
        <w:t>. IMHR 2016 Conference R</w:t>
      </w:r>
      <w:r w:rsidR="00740A1D">
        <w:rPr>
          <w:rFonts w:ascii="Arial" w:hAnsi="Arial" w:cs="Arial"/>
          <w:b/>
          <w:sz w:val="28"/>
          <w:szCs w:val="22"/>
          <w:u w:val="single"/>
          <w:lang w:val="en-GB"/>
        </w:rPr>
        <w:t>eview.</w:t>
      </w:r>
    </w:p>
    <w:p w14:paraId="441A946A" w14:textId="77777777" w:rsidR="003B4678" w:rsidRPr="00924C64" w:rsidRDefault="003B4678" w:rsidP="003B4678">
      <w:pPr>
        <w:jc w:val="both"/>
        <w:rPr>
          <w:rFonts w:ascii="Arial" w:hAnsi="Arial" w:cs="Arial"/>
          <w:sz w:val="22"/>
          <w:szCs w:val="22"/>
          <w:lang w:val="en-GB"/>
        </w:rPr>
      </w:pPr>
    </w:p>
    <w:p w14:paraId="028007EB" w14:textId="77777777" w:rsidR="00D27CF1" w:rsidRDefault="00D27CF1" w:rsidP="003B4678">
      <w:pPr>
        <w:jc w:val="both"/>
        <w:rPr>
          <w:rFonts w:ascii="Arial" w:hAnsi="Arial" w:cs="Arial"/>
          <w:sz w:val="22"/>
          <w:szCs w:val="22"/>
          <w:lang w:val="en-GB"/>
        </w:rPr>
      </w:pPr>
    </w:p>
    <w:p w14:paraId="4ABC7EA0" w14:textId="0058B507" w:rsidR="003B4678" w:rsidRPr="009A2F8F" w:rsidRDefault="003B4678" w:rsidP="003B4678">
      <w:pPr>
        <w:jc w:val="both"/>
        <w:rPr>
          <w:rFonts w:ascii="Arial" w:hAnsi="Arial" w:cs="Arial"/>
          <w:sz w:val="22"/>
          <w:szCs w:val="22"/>
          <w:lang w:val="en-GB"/>
        </w:rPr>
      </w:pPr>
      <w:bookmarkStart w:id="0" w:name="OLE_LINK1"/>
      <w:bookmarkStart w:id="1" w:name="OLE_LINK2"/>
      <w:bookmarkStart w:id="2" w:name="OLE_LINK3"/>
      <w:bookmarkStart w:id="3" w:name="OLE_LINK4"/>
      <w:bookmarkStart w:id="4" w:name="OLE_LINK5"/>
      <w:bookmarkStart w:id="5" w:name="_GoBack"/>
      <w:r w:rsidRPr="009A2F8F">
        <w:rPr>
          <w:rFonts w:ascii="Arial" w:hAnsi="Arial" w:cs="Arial"/>
          <w:sz w:val="22"/>
          <w:szCs w:val="22"/>
          <w:lang w:val="en-GB"/>
        </w:rPr>
        <w:t>A week after the inaugural International Maritime Human Rights (IMHR) conference took place on Wednesday 14 September 2016</w:t>
      </w:r>
      <w:r w:rsidR="00524309" w:rsidRPr="009A2F8F">
        <w:rPr>
          <w:rFonts w:ascii="Arial" w:hAnsi="Arial" w:cs="Arial"/>
          <w:sz w:val="22"/>
          <w:szCs w:val="22"/>
          <w:lang w:val="en-GB"/>
        </w:rPr>
        <w:t>,</w:t>
      </w:r>
      <w:r w:rsidRPr="009A2F8F">
        <w:rPr>
          <w:rFonts w:ascii="Arial" w:hAnsi="Arial" w:cs="Arial"/>
          <w:sz w:val="22"/>
          <w:szCs w:val="22"/>
          <w:lang w:val="en-GB"/>
        </w:rPr>
        <w:t xml:space="preserve"> at The Royal College of Surgeons in London, the positive repercussions of the event continue to </w:t>
      </w:r>
      <w:r w:rsidR="00435578" w:rsidRPr="009A2F8F">
        <w:rPr>
          <w:rFonts w:ascii="Arial" w:hAnsi="Arial" w:cs="Arial"/>
          <w:sz w:val="22"/>
          <w:szCs w:val="22"/>
          <w:lang w:val="en-GB"/>
        </w:rPr>
        <w:t>r</w:t>
      </w:r>
      <w:r w:rsidRPr="009A2F8F">
        <w:rPr>
          <w:rFonts w:ascii="Arial" w:hAnsi="Arial" w:cs="Arial"/>
          <w:sz w:val="22"/>
          <w:szCs w:val="22"/>
          <w:lang w:val="en-GB"/>
        </w:rPr>
        <w:t>everberate. Titled “Respect, Responsibility and Remedy in the Maritime Environment” the event delivered something new to the emerging maritime human rights discussion.</w:t>
      </w:r>
    </w:p>
    <w:p w14:paraId="3C528AFB" w14:textId="77777777" w:rsidR="003B4678" w:rsidRPr="009A2F8F" w:rsidRDefault="003B4678" w:rsidP="003B4678">
      <w:pPr>
        <w:jc w:val="both"/>
        <w:rPr>
          <w:rFonts w:ascii="Arial" w:hAnsi="Arial" w:cs="Arial"/>
          <w:sz w:val="22"/>
          <w:szCs w:val="22"/>
          <w:lang w:val="en-GB"/>
        </w:rPr>
      </w:pPr>
    </w:p>
    <w:p w14:paraId="45AA8444" w14:textId="0E81C600" w:rsidR="003B4678" w:rsidRPr="009A2F8F" w:rsidRDefault="003B4678" w:rsidP="003B4678">
      <w:pPr>
        <w:jc w:val="both"/>
        <w:rPr>
          <w:rFonts w:ascii="Arial" w:hAnsi="Arial" w:cs="Arial"/>
          <w:sz w:val="22"/>
          <w:szCs w:val="22"/>
          <w:lang w:val="en-GB"/>
        </w:rPr>
      </w:pPr>
      <w:r w:rsidRPr="009A2F8F">
        <w:rPr>
          <w:rFonts w:ascii="Arial" w:hAnsi="Arial" w:cs="Arial"/>
          <w:sz w:val="22"/>
          <w:szCs w:val="22"/>
          <w:lang w:val="en-GB"/>
        </w:rPr>
        <w:t xml:space="preserve">This was the first time that such an event had occurred and where stakeholders from across the </w:t>
      </w:r>
      <w:r w:rsidR="002D2166" w:rsidRPr="009A2F8F">
        <w:rPr>
          <w:rFonts w:ascii="Arial" w:hAnsi="Arial" w:cs="Arial"/>
          <w:sz w:val="22"/>
          <w:szCs w:val="22"/>
          <w:lang w:val="en-GB"/>
        </w:rPr>
        <w:t xml:space="preserve">entire </w:t>
      </w:r>
      <w:r w:rsidRPr="009A2F8F">
        <w:rPr>
          <w:rFonts w:ascii="Arial" w:hAnsi="Arial" w:cs="Arial"/>
          <w:sz w:val="22"/>
          <w:szCs w:val="22"/>
          <w:lang w:val="en-GB"/>
        </w:rPr>
        <w:t>maritime space, commerce and civil society came together to outline their respective work, concerns and aspirations in relation to acknowledging and dealing with ongoing human rights abuses in the maritime environment.</w:t>
      </w:r>
    </w:p>
    <w:p w14:paraId="39A110AD" w14:textId="77777777" w:rsidR="003B4678" w:rsidRPr="009A2F8F" w:rsidRDefault="003B4678" w:rsidP="003B4678">
      <w:pPr>
        <w:jc w:val="both"/>
        <w:rPr>
          <w:rFonts w:ascii="Arial" w:hAnsi="Arial" w:cs="Arial"/>
          <w:sz w:val="22"/>
          <w:szCs w:val="22"/>
          <w:lang w:val="en-GB"/>
        </w:rPr>
      </w:pPr>
    </w:p>
    <w:p w14:paraId="43C9BA1A" w14:textId="613916BC" w:rsidR="007C5163" w:rsidRPr="009A2F8F" w:rsidRDefault="007C5163" w:rsidP="007C5163">
      <w:pPr>
        <w:jc w:val="both"/>
        <w:rPr>
          <w:rFonts w:ascii="Arial" w:hAnsi="Arial" w:cs="Arial"/>
          <w:sz w:val="22"/>
          <w:szCs w:val="22"/>
          <w:lang w:val="en-GB"/>
        </w:rPr>
      </w:pPr>
      <w:r w:rsidRPr="009A2F8F">
        <w:rPr>
          <w:rFonts w:ascii="Arial" w:hAnsi="Arial" w:cs="Arial"/>
          <w:sz w:val="22"/>
          <w:szCs w:val="22"/>
          <w:lang w:val="en-GB"/>
        </w:rPr>
        <w:t xml:space="preserve">The event was attended by delegates from as far afield as New Zealand, India, the USA, Canada, Kenya and South Africa as well as from the IMO, UK Cabinet Office, </w:t>
      </w:r>
      <w:proofErr w:type="spellStart"/>
      <w:r w:rsidR="00DB7FFB" w:rsidRPr="009A2F8F">
        <w:rPr>
          <w:rFonts w:ascii="Arial" w:hAnsi="Arial" w:cs="Arial"/>
          <w:sz w:val="22"/>
          <w:szCs w:val="22"/>
          <w:lang w:val="en-GB"/>
        </w:rPr>
        <w:t>SeaFish</w:t>
      </w:r>
      <w:proofErr w:type="spellEnd"/>
      <w:r w:rsidR="00DB7FFB" w:rsidRPr="009A2F8F">
        <w:rPr>
          <w:rFonts w:ascii="Arial" w:hAnsi="Arial" w:cs="Arial"/>
          <w:sz w:val="22"/>
          <w:szCs w:val="22"/>
          <w:lang w:val="en-GB"/>
        </w:rPr>
        <w:t xml:space="preserve">, </w:t>
      </w:r>
      <w:proofErr w:type="spellStart"/>
      <w:r w:rsidR="001E3DC3" w:rsidRPr="009A2F8F">
        <w:rPr>
          <w:rFonts w:ascii="Arial" w:hAnsi="Arial" w:cs="Arial"/>
          <w:sz w:val="22"/>
          <w:szCs w:val="22"/>
          <w:lang w:val="en-GB"/>
        </w:rPr>
        <w:t>Europeche</w:t>
      </w:r>
      <w:proofErr w:type="spellEnd"/>
      <w:r w:rsidR="001E3DC3" w:rsidRPr="009A2F8F">
        <w:rPr>
          <w:rFonts w:ascii="Arial" w:hAnsi="Arial" w:cs="Arial"/>
          <w:sz w:val="22"/>
          <w:szCs w:val="22"/>
          <w:lang w:val="en-GB"/>
        </w:rPr>
        <w:t xml:space="preserve">, the NFFO, </w:t>
      </w:r>
      <w:r w:rsidR="00DB7FFB" w:rsidRPr="009A2F8F">
        <w:rPr>
          <w:rFonts w:ascii="Arial" w:hAnsi="Arial" w:cs="Arial"/>
          <w:sz w:val="22"/>
          <w:szCs w:val="22"/>
          <w:lang w:val="en-GB"/>
        </w:rPr>
        <w:t xml:space="preserve">The Fishermen’s Mission, </w:t>
      </w:r>
      <w:r w:rsidR="00220558" w:rsidRPr="009A2F8F">
        <w:rPr>
          <w:rFonts w:ascii="Arial" w:hAnsi="Arial" w:cs="Arial"/>
          <w:sz w:val="22"/>
          <w:szCs w:val="22"/>
          <w:lang w:val="en-GB"/>
        </w:rPr>
        <w:t xml:space="preserve">the Royal Navy, </w:t>
      </w:r>
      <w:r w:rsidR="002E7F33" w:rsidRPr="009A2F8F">
        <w:rPr>
          <w:rFonts w:ascii="Arial" w:hAnsi="Arial" w:cs="Arial"/>
          <w:sz w:val="22"/>
          <w:szCs w:val="22"/>
          <w:lang w:val="en-GB"/>
        </w:rPr>
        <w:t xml:space="preserve">the United States Navy, NATO, </w:t>
      </w:r>
      <w:r w:rsidR="00220558" w:rsidRPr="009A2F8F">
        <w:rPr>
          <w:rFonts w:ascii="Arial" w:hAnsi="Arial" w:cs="Arial"/>
          <w:sz w:val="22"/>
          <w:szCs w:val="22"/>
          <w:lang w:val="en-GB"/>
        </w:rPr>
        <w:t xml:space="preserve">the </w:t>
      </w:r>
      <w:r w:rsidRPr="009A2F8F">
        <w:rPr>
          <w:rFonts w:ascii="Arial" w:hAnsi="Arial" w:cs="Arial"/>
          <w:sz w:val="22"/>
          <w:szCs w:val="22"/>
          <w:lang w:val="en-GB"/>
        </w:rPr>
        <w:t xml:space="preserve">UK Chamber of Shipping, </w:t>
      </w:r>
      <w:r w:rsidR="000F6607" w:rsidRPr="009A2F8F">
        <w:rPr>
          <w:rFonts w:ascii="Arial" w:hAnsi="Arial" w:cs="Arial"/>
          <w:sz w:val="22"/>
          <w:szCs w:val="22"/>
          <w:lang w:val="en-GB"/>
        </w:rPr>
        <w:t xml:space="preserve">the </w:t>
      </w:r>
      <w:r w:rsidRPr="009A2F8F">
        <w:rPr>
          <w:rFonts w:ascii="Arial" w:hAnsi="Arial" w:cs="Arial"/>
          <w:sz w:val="22"/>
          <w:szCs w:val="22"/>
          <w:lang w:val="en-GB"/>
        </w:rPr>
        <w:t xml:space="preserve">RMT Union, </w:t>
      </w:r>
      <w:r w:rsidR="00220558" w:rsidRPr="009A2F8F">
        <w:rPr>
          <w:rFonts w:ascii="Arial" w:hAnsi="Arial" w:cs="Arial"/>
          <w:sz w:val="22"/>
          <w:szCs w:val="22"/>
          <w:lang w:val="en-GB"/>
        </w:rPr>
        <w:t>numerous</w:t>
      </w:r>
      <w:r w:rsidRPr="009A2F8F">
        <w:rPr>
          <w:rFonts w:ascii="Arial" w:hAnsi="Arial" w:cs="Arial"/>
          <w:sz w:val="22"/>
          <w:szCs w:val="22"/>
          <w:lang w:val="en-GB"/>
        </w:rPr>
        <w:t xml:space="preserve"> intern</w:t>
      </w:r>
      <w:r w:rsidR="00220558" w:rsidRPr="009A2F8F">
        <w:rPr>
          <w:rFonts w:ascii="Arial" w:hAnsi="Arial" w:cs="Arial"/>
          <w:sz w:val="22"/>
          <w:szCs w:val="22"/>
          <w:lang w:val="en-GB"/>
        </w:rPr>
        <w:t>ational C</w:t>
      </w:r>
      <w:r w:rsidRPr="009A2F8F">
        <w:rPr>
          <w:rFonts w:ascii="Arial" w:hAnsi="Arial" w:cs="Arial"/>
          <w:sz w:val="22"/>
          <w:szCs w:val="22"/>
          <w:lang w:val="en-GB"/>
        </w:rPr>
        <w:t>ounsel, e-learning providers, academia and many media platforms, including the BBC.</w:t>
      </w:r>
    </w:p>
    <w:p w14:paraId="2CF546DF" w14:textId="77777777" w:rsidR="007C5163" w:rsidRPr="009A2F8F" w:rsidRDefault="007C5163" w:rsidP="003B4678">
      <w:pPr>
        <w:jc w:val="both"/>
        <w:rPr>
          <w:rFonts w:ascii="Arial" w:hAnsi="Arial" w:cs="Arial"/>
          <w:sz w:val="22"/>
          <w:szCs w:val="22"/>
          <w:lang w:val="en-GB"/>
        </w:rPr>
      </w:pPr>
    </w:p>
    <w:p w14:paraId="73098CDE" w14:textId="7293B639" w:rsidR="003B4678" w:rsidRPr="009A2F8F" w:rsidRDefault="003B4678" w:rsidP="003B4678">
      <w:pPr>
        <w:jc w:val="both"/>
        <w:rPr>
          <w:rFonts w:ascii="Arial" w:hAnsi="Arial" w:cs="Arial"/>
          <w:sz w:val="22"/>
          <w:szCs w:val="22"/>
          <w:lang w:val="en-GB"/>
        </w:rPr>
      </w:pPr>
      <w:r w:rsidRPr="009A2F8F">
        <w:rPr>
          <w:rFonts w:ascii="Arial" w:hAnsi="Arial" w:cs="Arial"/>
          <w:sz w:val="22"/>
          <w:szCs w:val="22"/>
          <w:lang w:val="en-GB"/>
        </w:rPr>
        <w:t xml:space="preserve">Perspectives from the </w:t>
      </w:r>
      <w:proofErr w:type="spellStart"/>
      <w:r w:rsidRPr="009A2F8F">
        <w:rPr>
          <w:rFonts w:ascii="Arial" w:hAnsi="Arial" w:cs="Arial"/>
          <w:sz w:val="22"/>
          <w:szCs w:val="22"/>
          <w:lang w:val="en-GB"/>
        </w:rPr>
        <w:t>shipowner</w:t>
      </w:r>
      <w:proofErr w:type="spellEnd"/>
      <w:r w:rsidRPr="009A2F8F">
        <w:rPr>
          <w:rFonts w:ascii="Arial" w:hAnsi="Arial" w:cs="Arial"/>
          <w:sz w:val="22"/>
          <w:szCs w:val="22"/>
          <w:lang w:val="en-GB"/>
        </w:rPr>
        <w:t xml:space="preserve">, the </w:t>
      </w:r>
      <w:proofErr w:type="spellStart"/>
      <w:r w:rsidRPr="009A2F8F">
        <w:rPr>
          <w:rFonts w:ascii="Arial" w:hAnsi="Arial" w:cs="Arial"/>
          <w:sz w:val="22"/>
          <w:szCs w:val="22"/>
          <w:lang w:val="en-GB"/>
        </w:rPr>
        <w:t>shipmanager</w:t>
      </w:r>
      <w:proofErr w:type="spellEnd"/>
      <w:r w:rsidRPr="009A2F8F">
        <w:rPr>
          <w:rFonts w:ascii="Arial" w:hAnsi="Arial" w:cs="Arial"/>
          <w:sz w:val="22"/>
          <w:szCs w:val="22"/>
          <w:lang w:val="en-GB"/>
        </w:rPr>
        <w:t>, fisheries organisations, civil society NGOs dealing for migrant rescue, shipbreaking, business and human rights organisations, flag States, government, gender and diversity, anti-slavery and international investigative project leads made for a comprehens</w:t>
      </w:r>
      <w:r w:rsidR="002D2166" w:rsidRPr="009A2F8F">
        <w:rPr>
          <w:rFonts w:ascii="Arial" w:hAnsi="Arial" w:cs="Arial"/>
          <w:sz w:val="22"/>
          <w:szCs w:val="22"/>
          <w:lang w:val="en-GB"/>
        </w:rPr>
        <w:t>ive and very busy nine-hour day. This included</w:t>
      </w:r>
      <w:r w:rsidRPr="009A2F8F">
        <w:rPr>
          <w:rFonts w:ascii="Arial" w:hAnsi="Arial" w:cs="Arial"/>
          <w:sz w:val="22"/>
          <w:szCs w:val="22"/>
          <w:lang w:val="en-GB"/>
        </w:rPr>
        <w:t xml:space="preserve"> an evening networking reception which developed a number of new professional relationships and opportunities spanning across continents.</w:t>
      </w:r>
    </w:p>
    <w:p w14:paraId="19C5DD03" w14:textId="77777777" w:rsidR="0033149A" w:rsidRPr="009A2F8F" w:rsidRDefault="0033149A" w:rsidP="003B4678">
      <w:pPr>
        <w:jc w:val="both"/>
        <w:rPr>
          <w:rFonts w:ascii="Arial" w:hAnsi="Arial" w:cs="Arial"/>
          <w:sz w:val="22"/>
          <w:szCs w:val="22"/>
          <w:lang w:val="en-GB"/>
        </w:rPr>
      </w:pPr>
    </w:p>
    <w:p w14:paraId="56BC7183" w14:textId="254AB9FC" w:rsidR="0033149A" w:rsidRPr="009A2F8F" w:rsidRDefault="0033149A" w:rsidP="003B4678">
      <w:pPr>
        <w:jc w:val="both"/>
        <w:rPr>
          <w:rFonts w:ascii="Arial" w:hAnsi="Arial" w:cs="Arial"/>
          <w:sz w:val="22"/>
          <w:szCs w:val="22"/>
          <w:lang w:val="en-GB"/>
        </w:rPr>
      </w:pPr>
      <w:r w:rsidRPr="009A2F8F">
        <w:rPr>
          <w:rFonts w:ascii="Arial" w:hAnsi="Arial" w:cs="Arial"/>
          <w:sz w:val="22"/>
          <w:szCs w:val="22"/>
          <w:lang w:val="en-GB"/>
        </w:rPr>
        <w:t xml:space="preserve">Examples of the </w:t>
      </w:r>
      <w:r w:rsidR="006875DB" w:rsidRPr="009A2F8F">
        <w:rPr>
          <w:rFonts w:ascii="Arial" w:hAnsi="Arial" w:cs="Arial"/>
          <w:sz w:val="22"/>
          <w:szCs w:val="22"/>
          <w:lang w:val="en-GB"/>
        </w:rPr>
        <w:t xml:space="preserve">diverse nature and </w:t>
      </w:r>
      <w:r w:rsidR="00B80058" w:rsidRPr="009A2F8F">
        <w:rPr>
          <w:rFonts w:ascii="Arial" w:hAnsi="Arial" w:cs="Arial"/>
          <w:sz w:val="22"/>
          <w:szCs w:val="22"/>
          <w:lang w:val="en-GB"/>
        </w:rPr>
        <w:t>wide-ranging</w:t>
      </w:r>
      <w:r w:rsidR="00FC5B92" w:rsidRPr="009A2F8F">
        <w:rPr>
          <w:rFonts w:ascii="Arial" w:hAnsi="Arial" w:cs="Arial"/>
          <w:sz w:val="22"/>
          <w:szCs w:val="22"/>
          <w:lang w:val="en-GB"/>
        </w:rPr>
        <w:t xml:space="preserve"> </w:t>
      </w:r>
      <w:r w:rsidR="006875DB" w:rsidRPr="009A2F8F">
        <w:rPr>
          <w:rFonts w:ascii="Arial" w:hAnsi="Arial" w:cs="Arial"/>
          <w:sz w:val="22"/>
          <w:szCs w:val="22"/>
          <w:lang w:val="en-GB"/>
        </w:rPr>
        <w:t>experience</w:t>
      </w:r>
      <w:r w:rsidRPr="009A2F8F">
        <w:rPr>
          <w:rFonts w:ascii="Arial" w:hAnsi="Arial" w:cs="Arial"/>
          <w:sz w:val="22"/>
          <w:szCs w:val="22"/>
          <w:lang w:val="en-GB"/>
        </w:rPr>
        <w:t xml:space="preserve"> of the speakers included:</w:t>
      </w:r>
    </w:p>
    <w:p w14:paraId="506E208D" w14:textId="77777777" w:rsidR="003B4678" w:rsidRPr="009A2F8F" w:rsidRDefault="003B4678" w:rsidP="003B4678">
      <w:pPr>
        <w:jc w:val="both"/>
        <w:rPr>
          <w:rFonts w:ascii="Arial" w:hAnsi="Arial" w:cs="Arial"/>
          <w:sz w:val="22"/>
          <w:szCs w:val="22"/>
          <w:lang w:val="en-GB"/>
        </w:rPr>
      </w:pPr>
    </w:p>
    <w:p w14:paraId="1EC158F1" w14:textId="2BAFFD0F" w:rsidR="003B4678" w:rsidRPr="009A2F8F" w:rsidRDefault="00BA6AE3" w:rsidP="003B4678">
      <w:pPr>
        <w:jc w:val="both"/>
        <w:rPr>
          <w:rFonts w:ascii="Arial" w:hAnsi="Arial" w:cs="Arial"/>
          <w:sz w:val="22"/>
          <w:szCs w:val="22"/>
          <w:lang w:val="en-GB"/>
        </w:rPr>
      </w:pPr>
      <w:r w:rsidRPr="009A2F8F">
        <w:rPr>
          <w:rFonts w:ascii="Arial" w:hAnsi="Arial" w:cs="Arial"/>
          <w:sz w:val="22"/>
          <w:szCs w:val="22"/>
          <w:lang w:val="en-GB"/>
        </w:rPr>
        <w:t xml:space="preserve">Mr. </w:t>
      </w:r>
      <w:r w:rsidR="003B4678" w:rsidRPr="009A2F8F">
        <w:rPr>
          <w:rFonts w:ascii="Arial" w:hAnsi="Arial" w:cs="Arial"/>
          <w:sz w:val="22"/>
          <w:szCs w:val="22"/>
          <w:lang w:val="en-GB"/>
        </w:rPr>
        <w:t>George Ts</w:t>
      </w:r>
      <w:r w:rsidRPr="009A2F8F">
        <w:rPr>
          <w:rFonts w:ascii="Arial" w:hAnsi="Arial" w:cs="Arial"/>
          <w:sz w:val="22"/>
          <w:szCs w:val="22"/>
          <w:lang w:val="en-GB"/>
        </w:rPr>
        <w:t>avliris of Tsavli</w:t>
      </w:r>
      <w:r w:rsidR="007512FA" w:rsidRPr="009A2F8F">
        <w:rPr>
          <w:rFonts w:ascii="Arial" w:hAnsi="Arial" w:cs="Arial"/>
          <w:sz w:val="22"/>
          <w:szCs w:val="22"/>
          <w:lang w:val="en-GB"/>
        </w:rPr>
        <w:t xml:space="preserve">ris Salvage </w:t>
      </w:r>
      <w:r w:rsidR="003B4678" w:rsidRPr="009A2F8F">
        <w:rPr>
          <w:rFonts w:ascii="Arial" w:hAnsi="Arial" w:cs="Arial"/>
          <w:sz w:val="22"/>
          <w:szCs w:val="22"/>
          <w:lang w:val="en-GB"/>
        </w:rPr>
        <w:t>said that “Respecting human rights is not a tick-in-the-box exercise” and that is was the “right thing to do” while always “maintaining a code of ethics” within a company structure.</w:t>
      </w:r>
      <w:r w:rsidR="00220558" w:rsidRPr="009A2F8F">
        <w:rPr>
          <w:rFonts w:ascii="Arial" w:hAnsi="Arial" w:cs="Arial"/>
          <w:sz w:val="22"/>
          <w:szCs w:val="22"/>
          <w:lang w:val="en-GB"/>
        </w:rPr>
        <w:t xml:space="preserve"> </w:t>
      </w:r>
    </w:p>
    <w:p w14:paraId="7A7DC966" w14:textId="77777777" w:rsidR="003B4678" w:rsidRPr="009A2F8F" w:rsidRDefault="003B4678" w:rsidP="003B4678">
      <w:pPr>
        <w:jc w:val="both"/>
        <w:rPr>
          <w:rFonts w:ascii="Arial" w:hAnsi="Arial" w:cs="Arial"/>
          <w:sz w:val="22"/>
          <w:szCs w:val="22"/>
          <w:lang w:val="en-GB"/>
        </w:rPr>
      </w:pPr>
    </w:p>
    <w:p w14:paraId="46A44291" w14:textId="72C83986" w:rsidR="003B4678" w:rsidRPr="009A2F8F" w:rsidRDefault="00BA6AE3" w:rsidP="003B4678">
      <w:pPr>
        <w:jc w:val="both"/>
        <w:rPr>
          <w:rFonts w:ascii="Arial" w:hAnsi="Arial" w:cs="Arial"/>
          <w:sz w:val="22"/>
          <w:szCs w:val="22"/>
          <w:lang w:val="en-GB"/>
        </w:rPr>
      </w:pPr>
      <w:r w:rsidRPr="009A2F8F">
        <w:rPr>
          <w:rFonts w:ascii="Arial" w:hAnsi="Arial" w:cs="Arial"/>
          <w:sz w:val="22"/>
          <w:szCs w:val="22"/>
          <w:lang w:val="en-GB"/>
        </w:rPr>
        <w:t xml:space="preserve">Mr. </w:t>
      </w:r>
      <w:r w:rsidR="003B4678" w:rsidRPr="009A2F8F">
        <w:rPr>
          <w:rFonts w:ascii="Arial" w:hAnsi="Arial" w:cs="Arial"/>
          <w:sz w:val="22"/>
          <w:szCs w:val="22"/>
          <w:lang w:val="en-GB"/>
        </w:rPr>
        <w:t>Kuba Szymanski of InterManager stated that authorities should “stop criminalising us” in relation to the increasing trend to criminal seafarers for their actions and also noted that “99% of the shipping industry is not bad, it is excellent”.</w:t>
      </w:r>
      <w:r w:rsidR="00976843" w:rsidRPr="009A2F8F">
        <w:rPr>
          <w:rFonts w:ascii="Arial" w:hAnsi="Arial" w:cs="Arial"/>
          <w:sz w:val="22"/>
          <w:szCs w:val="22"/>
          <w:lang w:val="en-GB"/>
        </w:rPr>
        <w:t xml:space="preserve"> He also pressed the point that seafarers were human beings.</w:t>
      </w:r>
    </w:p>
    <w:p w14:paraId="26301BDD" w14:textId="77777777" w:rsidR="001E3DC3" w:rsidRPr="009A2F8F" w:rsidRDefault="001E3DC3" w:rsidP="003B4678">
      <w:pPr>
        <w:jc w:val="both"/>
        <w:rPr>
          <w:rFonts w:ascii="Arial" w:hAnsi="Arial" w:cs="Arial"/>
          <w:sz w:val="22"/>
          <w:szCs w:val="22"/>
          <w:lang w:val="en-GB"/>
        </w:rPr>
      </w:pPr>
    </w:p>
    <w:p w14:paraId="1EA9B3DF" w14:textId="35684BF5" w:rsidR="001E3DC3" w:rsidRPr="009A2F8F" w:rsidRDefault="001E3DC3" w:rsidP="003B4678">
      <w:pPr>
        <w:jc w:val="both"/>
        <w:rPr>
          <w:rFonts w:ascii="Arial" w:hAnsi="Arial" w:cs="Arial"/>
          <w:sz w:val="22"/>
          <w:szCs w:val="22"/>
          <w:lang w:val="en-GB"/>
        </w:rPr>
      </w:pPr>
      <w:r w:rsidRPr="009A2F8F">
        <w:rPr>
          <w:rFonts w:ascii="Arial" w:hAnsi="Arial" w:cs="Arial"/>
          <w:sz w:val="22"/>
          <w:szCs w:val="22"/>
          <w:lang w:val="en-GB"/>
        </w:rPr>
        <w:t xml:space="preserve">On behalf of </w:t>
      </w:r>
      <w:r w:rsidR="0089185A" w:rsidRPr="009A2F8F">
        <w:rPr>
          <w:rFonts w:ascii="Arial" w:hAnsi="Arial" w:cs="Arial"/>
          <w:sz w:val="22"/>
          <w:szCs w:val="22"/>
          <w:lang w:val="en-GB"/>
        </w:rPr>
        <w:t xml:space="preserve">Mr. </w:t>
      </w:r>
      <w:r w:rsidRPr="009A2F8F">
        <w:rPr>
          <w:rFonts w:ascii="Arial" w:hAnsi="Arial" w:cs="Arial"/>
          <w:sz w:val="22"/>
          <w:szCs w:val="22"/>
          <w:lang w:val="en-GB"/>
        </w:rPr>
        <w:t>Ment van der Zwan</w:t>
      </w:r>
      <w:r w:rsidR="0089185A" w:rsidRPr="009A2F8F">
        <w:rPr>
          <w:rFonts w:ascii="Arial" w:hAnsi="Arial" w:cs="Arial"/>
          <w:sz w:val="22"/>
          <w:szCs w:val="22"/>
          <w:lang w:val="en-GB"/>
        </w:rPr>
        <w:t xml:space="preserve"> of the Dutch Pelagic Freezer-trawler Association and FISH-Platform, Mr. Cor Blonk of the Dutch Ship Owners Association for Pelagic Fisheries </w:t>
      </w:r>
      <w:r w:rsidR="0089185A" w:rsidRPr="009A2F8F">
        <w:rPr>
          <w:rFonts w:ascii="Arial" w:hAnsi="Arial" w:cs="Arial"/>
          <w:sz w:val="22"/>
          <w:szCs w:val="22"/>
          <w:lang w:val="en-GB"/>
        </w:rPr>
        <w:lastRenderedPageBreak/>
        <w:t xml:space="preserve">read a letter to the delegates where he </w:t>
      </w:r>
      <w:r w:rsidR="00A5058D" w:rsidRPr="009A2F8F">
        <w:rPr>
          <w:rFonts w:ascii="Arial" w:hAnsi="Arial" w:cs="Arial"/>
          <w:sz w:val="22"/>
          <w:szCs w:val="22"/>
          <w:lang w:val="en-GB"/>
        </w:rPr>
        <w:t>stated</w:t>
      </w:r>
      <w:r w:rsidR="0089185A" w:rsidRPr="009A2F8F">
        <w:rPr>
          <w:rFonts w:ascii="Arial" w:hAnsi="Arial" w:cs="Arial"/>
          <w:sz w:val="22"/>
          <w:szCs w:val="22"/>
          <w:lang w:val="en-GB"/>
        </w:rPr>
        <w:t xml:space="preserve"> that while there were “1.5 million </w:t>
      </w:r>
      <w:r w:rsidR="005E3DA5" w:rsidRPr="009A2F8F">
        <w:rPr>
          <w:rFonts w:ascii="Arial" w:hAnsi="Arial" w:cs="Arial"/>
          <w:sz w:val="22"/>
          <w:szCs w:val="22"/>
          <w:lang w:val="en-GB"/>
        </w:rPr>
        <w:t>seafarers</w:t>
      </w:r>
      <w:r w:rsidR="0089185A" w:rsidRPr="009A2F8F">
        <w:rPr>
          <w:rFonts w:ascii="Arial" w:hAnsi="Arial" w:cs="Arial"/>
          <w:sz w:val="22"/>
          <w:szCs w:val="22"/>
          <w:lang w:val="en-GB"/>
        </w:rPr>
        <w:t>”</w:t>
      </w:r>
      <w:r w:rsidR="005E3DA5" w:rsidRPr="009A2F8F">
        <w:rPr>
          <w:rFonts w:ascii="Arial" w:hAnsi="Arial" w:cs="Arial"/>
          <w:sz w:val="22"/>
          <w:szCs w:val="22"/>
          <w:lang w:val="en-GB"/>
        </w:rPr>
        <w:t xml:space="preserve"> there were</w:t>
      </w:r>
      <w:r w:rsidR="0089185A" w:rsidRPr="009A2F8F">
        <w:rPr>
          <w:rFonts w:ascii="Arial" w:hAnsi="Arial" w:cs="Arial"/>
          <w:sz w:val="22"/>
          <w:szCs w:val="22"/>
          <w:lang w:val="en-GB"/>
        </w:rPr>
        <w:t xml:space="preserve"> “35 million active fishers”. Most notably he </w:t>
      </w:r>
      <w:r w:rsidR="00A5058D" w:rsidRPr="009A2F8F">
        <w:rPr>
          <w:rFonts w:ascii="Arial" w:hAnsi="Arial" w:cs="Arial"/>
          <w:sz w:val="22"/>
          <w:szCs w:val="22"/>
          <w:lang w:val="en-GB"/>
        </w:rPr>
        <w:t>commented</w:t>
      </w:r>
      <w:r w:rsidR="0089185A" w:rsidRPr="009A2F8F">
        <w:rPr>
          <w:rFonts w:ascii="Arial" w:hAnsi="Arial" w:cs="Arial"/>
          <w:sz w:val="22"/>
          <w:szCs w:val="22"/>
          <w:lang w:val="en-GB"/>
        </w:rPr>
        <w:t xml:space="preserve"> that: “Fish and fish stocks are better protected than fishers”</w:t>
      </w:r>
      <w:r w:rsidR="00E3679B" w:rsidRPr="009A2F8F">
        <w:rPr>
          <w:rFonts w:ascii="Arial" w:hAnsi="Arial" w:cs="Arial"/>
          <w:sz w:val="22"/>
          <w:szCs w:val="22"/>
          <w:lang w:val="en-GB"/>
        </w:rPr>
        <w:t xml:space="preserve"> and that “most of the indispensable standards in relation to human rights are not in force”.</w:t>
      </w:r>
      <w:r w:rsidR="00486DB0" w:rsidRPr="009A2F8F">
        <w:rPr>
          <w:rFonts w:ascii="Arial" w:hAnsi="Arial" w:cs="Arial"/>
          <w:sz w:val="22"/>
          <w:szCs w:val="22"/>
          <w:lang w:val="en-GB"/>
        </w:rPr>
        <w:t xml:space="preserve"> </w:t>
      </w:r>
    </w:p>
    <w:p w14:paraId="269A9FE6" w14:textId="77777777" w:rsidR="003B4678" w:rsidRPr="009A2F8F" w:rsidRDefault="003B4678" w:rsidP="003B4678">
      <w:pPr>
        <w:jc w:val="both"/>
        <w:rPr>
          <w:rFonts w:ascii="Arial" w:hAnsi="Arial" w:cs="Arial"/>
          <w:sz w:val="22"/>
          <w:szCs w:val="22"/>
          <w:lang w:val="en-GB"/>
        </w:rPr>
      </w:pPr>
    </w:p>
    <w:p w14:paraId="14F511A0" w14:textId="2ECE6356" w:rsidR="003B4678" w:rsidRPr="009A2F8F" w:rsidRDefault="00BA6AE3" w:rsidP="003B4678">
      <w:pPr>
        <w:jc w:val="both"/>
        <w:rPr>
          <w:rFonts w:ascii="Arial" w:hAnsi="Arial" w:cs="Arial"/>
          <w:sz w:val="22"/>
          <w:szCs w:val="22"/>
          <w:lang w:val="en-GB"/>
        </w:rPr>
      </w:pPr>
      <w:r w:rsidRPr="009A2F8F">
        <w:rPr>
          <w:rFonts w:ascii="Arial" w:hAnsi="Arial" w:cs="Arial"/>
          <w:sz w:val="22"/>
          <w:szCs w:val="22"/>
          <w:lang w:val="en-GB"/>
        </w:rPr>
        <w:t xml:space="preserve">Mr. </w:t>
      </w:r>
      <w:r w:rsidR="003B4678" w:rsidRPr="009A2F8F">
        <w:rPr>
          <w:rFonts w:ascii="Arial" w:hAnsi="Arial" w:cs="Arial"/>
          <w:sz w:val="22"/>
          <w:szCs w:val="22"/>
          <w:lang w:val="en-GB"/>
        </w:rPr>
        <w:t xml:space="preserve">Peter </w:t>
      </w:r>
      <w:proofErr w:type="spellStart"/>
      <w:r w:rsidR="003B4678" w:rsidRPr="009A2F8F">
        <w:rPr>
          <w:rFonts w:ascii="Arial" w:hAnsi="Arial" w:cs="Arial"/>
          <w:sz w:val="22"/>
          <w:szCs w:val="22"/>
          <w:lang w:val="en-GB"/>
        </w:rPr>
        <w:t>Sweetnam</w:t>
      </w:r>
      <w:proofErr w:type="spellEnd"/>
      <w:r w:rsidR="00785027" w:rsidRPr="009A2F8F">
        <w:rPr>
          <w:rFonts w:ascii="Arial" w:hAnsi="Arial" w:cs="Arial"/>
          <w:sz w:val="22"/>
          <w:szCs w:val="22"/>
          <w:lang w:val="en-GB"/>
        </w:rPr>
        <w:t>,</w:t>
      </w:r>
      <w:r w:rsidR="003B4678" w:rsidRPr="009A2F8F">
        <w:rPr>
          <w:rFonts w:ascii="Arial" w:hAnsi="Arial" w:cs="Arial"/>
          <w:sz w:val="22"/>
          <w:szCs w:val="22"/>
          <w:lang w:val="en-GB"/>
        </w:rPr>
        <w:t xml:space="preserve"> CEO of the Migrant Offshore Aid Station (MOAS) commented that for many migrants rescued at sea by NGOs it was: “Treating them, sometimes for </w:t>
      </w:r>
      <w:r w:rsidR="00656B55" w:rsidRPr="009A2F8F">
        <w:rPr>
          <w:rFonts w:ascii="Arial" w:hAnsi="Arial" w:cs="Arial"/>
          <w:sz w:val="22"/>
          <w:szCs w:val="22"/>
          <w:lang w:val="en-GB"/>
        </w:rPr>
        <w:t>the first time, as human beings</w:t>
      </w:r>
      <w:r w:rsidR="003B4678" w:rsidRPr="009A2F8F">
        <w:rPr>
          <w:rFonts w:ascii="Arial" w:hAnsi="Arial" w:cs="Arial"/>
          <w:sz w:val="22"/>
          <w:szCs w:val="22"/>
          <w:lang w:val="en-GB"/>
        </w:rPr>
        <w:t>”</w:t>
      </w:r>
      <w:r w:rsidR="00976843" w:rsidRPr="009A2F8F">
        <w:rPr>
          <w:rFonts w:ascii="Arial" w:hAnsi="Arial" w:cs="Arial"/>
          <w:sz w:val="22"/>
          <w:szCs w:val="22"/>
          <w:lang w:val="en-GB"/>
        </w:rPr>
        <w:t xml:space="preserve">. This resonated with the </w:t>
      </w:r>
      <w:r w:rsidR="000F6607" w:rsidRPr="009A2F8F">
        <w:rPr>
          <w:rFonts w:ascii="Arial" w:hAnsi="Arial" w:cs="Arial"/>
          <w:sz w:val="22"/>
          <w:szCs w:val="22"/>
          <w:lang w:val="en-GB"/>
        </w:rPr>
        <w:t xml:space="preserve">hard-hitting </w:t>
      </w:r>
      <w:r w:rsidR="00976843" w:rsidRPr="009A2F8F">
        <w:rPr>
          <w:rFonts w:ascii="Arial" w:hAnsi="Arial" w:cs="Arial"/>
          <w:sz w:val="22"/>
          <w:szCs w:val="22"/>
          <w:lang w:val="en-GB"/>
        </w:rPr>
        <w:t>open</w:t>
      </w:r>
      <w:r w:rsidR="000F6607" w:rsidRPr="009A2F8F">
        <w:rPr>
          <w:rFonts w:ascii="Arial" w:hAnsi="Arial" w:cs="Arial"/>
          <w:sz w:val="22"/>
          <w:szCs w:val="22"/>
          <w:lang w:val="en-GB"/>
        </w:rPr>
        <w:t>ing</w:t>
      </w:r>
      <w:r w:rsidR="00976843" w:rsidRPr="009A2F8F">
        <w:rPr>
          <w:rFonts w:ascii="Arial" w:hAnsi="Arial" w:cs="Arial"/>
          <w:sz w:val="22"/>
          <w:szCs w:val="22"/>
          <w:lang w:val="en-GB"/>
        </w:rPr>
        <w:t xml:space="preserve"> film titled “The Dead Sea” partly funded by Human Rights at Sea and which detailed the abuse and torture of migrants passing through a Libyan detention centre based on factual testimony.</w:t>
      </w:r>
    </w:p>
    <w:p w14:paraId="3B955D89" w14:textId="77777777" w:rsidR="007512FA" w:rsidRPr="009A2F8F" w:rsidRDefault="007512FA" w:rsidP="003B4678">
      <w:pPr>
        <w:jc w:val="both"/>
        <w:rPr>
          <w:rFonts w:ascii="Arial" w:hAnsi="Arial" w:cs="Arial"/>
          <w:sz w:val="22"/>
          <w:szCs w:val="22"/>
          <w:lang w:val="en-GB"/>
        </w:rPr>
      </w:pPr>
    </w:p>
    <w:p w14:paraId="30B1AF4B" w14:textId="3F58ADA1" w:rsidR="00D46464" w:rsidRPr="009A2F8F" w:rsidRDefault="00BA6AE3" w:rsidP="003B4678">
      <w:pPr>
        <w:jc w:val="both"/>
        <w:rPr>
          <w:rFonts w:ascii="Arial" w:hAnsi="Arial" w:cs="Arial"/>
          <w:sz w:val="22"/>
          <w:szCs w:val="22"/>
          <w:lang w:val="en-GB"/>
        </w:rPr>
      </w:pPr>
      <w:r w:rsidRPr="009A2F8F">
        <w:rPr>
          <w:rFonts w:ascii="Arial" w:hAnsi="Arial" w:cs="Arial"/>
          <w:sz w:val="22"/>
          <w:szCs w:val="22"/>
          <w:lang w:val="en-GB"/>
        </w:rPr>
        <w:t xml:space="preserve">Mr. </w:t>
      </w:r>
      <w:r w:rsidR="003B4678" w:rsidRPr="009A2F8F">
        <w:rPr>
          <w:rFonts w:ascii="Arial" w:hAnsi="Arial" w:cs="Arial"/>
          <w:sz w:val="22"/>
          <w:szCs w:val="22"/>
          <w:lang w:val="en-GB"/>
        </w:rPr>
        <w:t>Phil Bloomer, Executive Director of the world-renowned Business and Human Rights Resource Centre</w:t>
      </w:r>
      <w:r w:rsidR="0082757F" w:rsidRPr="009A2F8F">
        <w:rPr>
          <w:rFonts w:ascii="Arial" w:hAnsi="Arial" w:cs="Arial"/>
          <w:sz w:val="22"/>
          <w:szCs w:val="22"/>
          <w:lang w:val="en-GB"/>
        </w:rPr>
        <w:t xml:space="preserve"> (BHRRC)</w:t>
      </w:r>
      <w:r w:rsidR="003B4678" w:rsidRPr="009A2F8F">
        <w:rPr>
          <w:rFonts w:ascii="Arial" w:hAnsi="Arial" w:cs="Arial"/>
          <w:sz w:val="22"/>
          <w:szCs w:val="22"/>
          <w:lang w:val="en-GB"/>
        </w:rPr>
        <w:t xml:space="preserve"> in London noted that “ship managers </w:t>
      </w:r>
      <w:r w:rsidR="0000416A" w:rsidRPr="009A2F8F">
        <w:rPr>
          <w:rFonts w:ascii="Arial" w:hAnsi="Arial" w:cs="Arial"/>
          <w:sz w:val="22"/>
          <w:szCs w:val="22"/>
          <w:lang w:val="en-GB"/>
        </w:rPr>
        <w:t>know where the abuses are occurring</w:t>
      </w:r>
      <w:r w:rsidR="003B4678" w:rsidRPr="009A2F8F">
        <w:rPr>
          <w:rFonts w:ascii="Arial" w:hAnsi="Arial" w:cs="Arial"/>
          <w:sz w:val="22"/>
          <w:szCs w:val="22"/>
          <w:lang w:val="en-GB"/>
        </w:rPr>
        <w:t xml:space="preserve">” and further </w:t>
      </w:r>
      <w:r w:rsidR="007512FA" w:rsidRPr="009A2F8F">
        <w:rPr>
          <w:rFonts w:ascii="Arial" w:hAnsi="Arial" w:cs="Arial"/>
          <w:sz w:val="22"/>
          <w:szCs w:val="22"/>
          <w:lang w:val="en-GB"/>
        </w:rPr>
        <w:t xml:space="preserve">stated </w:t>
      </w:r>
      <w:r w:rsidR="003B4678" w:rsidRPr="009A2F8F">
        <w:rPr>
          <w:rFonts w:ascii="Arial" w:hAnsi="Arial" w:cs="Arial"/>
          <w:sz w:val="22"/>
          <w:szCs w:val="22"/>
          <w:lang w:val="en-GB"/>
        </w:rPr>
        <w:t>that “broadly, the maritime industry is a laggard in terms of human rights”.</w:t>
      </w:r>
      <w:r w:rsidR="0082757F" w:rsidRPr="009A2F8F">
        <w:rPr>
          <w:rFonts w:ascii="Arial" w:hAnsi="Arial" w:cs="Arial"/>
          <w:sz w:val="22"/>
          <w:szCs w:val="22"/>
          <w:lang w:val="en-GB"/>
        </w:rPr>
        <w:t xml:space="preserve"> </w:t>
      </w:r>
    </w:p>
    <w:p w14:paraId="7F7FF037" w14:textId="77777777" w:rsidR="00D46464" w:rsidRPr="009A2F8F" w:rsidRDefault="00D46464" w:rsidP="003B4678">
      <w:pPr>
        <w:jc w:val="both"/>
        <w:rPr>
          <w:rFonts w:ascii="Arial" w:hAnsi="Arial" w:cs="Arial"/>
          <w:sz w:val="22"/>
          <w:szCs w:val="22"/>
          <w:lang w:val="en-GB"/>
        </w:rPr>
      </w:pPr>
    </w:p>
    <w:p w14:paraId="1BBE63C5" w14:textId="3EC5AEB0" w:rsidR="00486DB0" w:rsidRPr="009A2F8F" w:rsidRDefault="0082757F" w:rsidP="003B4678">
      <w:pPr>
        <w:jc w:val="both"/>
        <w:rPr>
          <w:rFonts w:ascii="Arial" w:hAnsi="Arial" w:cs="Arial"/>
          <w:sz w:val="22"/>
          <w:szCs w:val="22"/>
          <w:lang w:val="en-GB"/>
        </w:rPr>
      </w:pPr>
      <w:r w:rsidRPr="009A2F8F">
        <w:rPr>
          <w:rFonts w:ascii="Arial" w:hAnsi="Arial" w:cs="Arial"/>
          <w:sz w:val="22"/>
          <w:szCs w:val="22"/>
          <w:lang w:val="en-GB"/>
        </w:rPr>
        <w:t xml:space="preserve">The </w:t>
      </w:r>
      <w:r w:rsidR="00D46464" w:rsidRPr="009A2F8F">
        <w:rPr>
          <w:rFonts w:ascii="Arial" w:hAnsi="Arial" w:cs="Arial"/>
          <w:sz w:val="22"/>
          <w:szCs w:val="22"/>
          <w:lang w:val="en-GB"/>
        </w:rPr>
        <w:t>concept</w:t>
      </w:r>
      <w:r w:rsidRPr="009A2F8F">
        <w:rPr>
          <w:rFonts w:ascii="Arial" w:hAnsi="Arial" w:cs="Arial"/>
          <w:sz w:val="22"/>
          <w:szCs w:val="22"/>
          <w:lang w:val="en-GB"/>
        </w:rPr>
        <w:t xml:space="preserve"> of business and human rights in terms of </w:t>
      </w:r>
      <w:r w:rsidR="00DD743A" w:rsidRPr="009A2F8F">
        <w:rPr>
          <w:rFonts w:ascii="Arial" w:hAnsi="Arial" w:cs="Arial"/>
          <w:sz w:val="22"/>
          <w:szCs w:val="22"/>
          <w:lang w:val="en-GB"/>
        </w:rPr>
        <w:t xml:space="preserve">turning human rights into a competitive </w:t>
      </w:r>
      <w:r w:rsidRPr="009A2F8F">
        <w:rPr>
          <w:rFonts w:ascii="Arial" w:hAnsi="Arial" w:cs="Arial"/>
          <w:sz w:val="22"/>
          <w:szCs w:val="22"/>
          <w:lang w:val="en-GB"/>
        </w:rPr>
        <w:t>commercial advantage was explored by Mrs. Margaret Wachenfeld of the Institute of Human Rights and Business (IHRB)</w:t>
      </w:r>
      <w:r w:rsidR="00656B55" w:rsidRPr="009A2F8F">
        <w:rPr>
          <w:rFonts w:ascii="Arial" w:hAnsi="Arial" w:cs="Arial"/>
          <w:sz w:val="22"/>
          <w:szCs w:val="22"/>
          <w:lang w:val="en-GB"/>
        </w:rPr>
        <w:t>,</w:t>
      </w:r>
      <w:r w:rsidRPr="009A2F8F">
        <w:rPr>
          <w:rFonts w:ascii="Arial" w:hAnsi="Arial" w:cs="Arial"/>
          <w:sz w:val="22"/>
          <w:szCs w:val="22"/>
          <w:lang w:val="en-GB"/>
        </w:rPr>
        <w:t xml:space="preserve"> </w:t>
      </w:r>
      <w:r w:rsidR="00486DB0" w:rsidRPr="009A2F8F">
        <w:rPr>
          <w:rFonts w:ascii="Arial" w:hAnsi="Arial" w:cs="Arial"/>
          <w:sz w:val="22"/>
          <w:szCs w:val="22"/>
          <w:lang w:val="en-GB"/>
        </w:rPr>
        <w:t>where she noted that “discussion on business and human rights has been going on for at least 20 years” and that “respecting human rights is essentially doing no harm”.</w:t>
      </w:r>
    </w:p>
    <w:p w14:paraId="1DDC8A48" w14:textId="77777777" w:rsidR="00D46464" w:rsidRPr="009A2F8F" w:rsidRDefault="00D46464" w:rsidP="003B4678">
      <w:pPr>
        <w:jc w:val="both"/>
        <w:rPr>
          <w:rFonts w:ascii="Arial" w:hAnsi="Arial" w:cs="Arial"/>
          <w:sz w:val="22"/>
          <w:szCs w:val="22"/>
          <w:lang w:val="en-GB"/>
        </w:rPr>
      </w:pPr>
    </w:p>
    <w:p w14:paraId="113B7043" w14:textId="535BC06D" w:rsidR="00740A1D" w:rsidRPr="009A2F8F" w:rsidRDefault="0082757F" w:rsidP="003B4678">
      <w:pPr>
        <w:jc w:val="both"/>
        <w:rPr>
          <w:rFonts w:ascii="Arial" w:hAnsi="Arial" w:cs="Arial"/>
          <w:sz w:val="22"/>
          <w:szCs w:val="22"/>
          <w:lang w:val="en-GB"/>
        </w:rPr>
      </w:pPr>
      <w:r w:rsidRPr="009A2F8F">
        <w:rPr>
          <w:rFonts w:ascii="Arial" w:hAnsi="Arial" w:cs="Arial"/>
          <w:sz w:val="22"/>
          <w:szCs w:val="22"/>
          <w:lang w:val="en-GB"/>
        </w:rPr>
        <w:t>Mrs. Alexandra Wrage of TRACE International</w:t>
      </w:r>
      <w:r w:rsidR="00486DB0" w:rsidRPr="009A2F8F">
        <w:rPr>
          <w:rFonts w:ascii="Arial" w:hAnsi="Arial" w:cs="Arial"/>
          <w:sz w:val="22"/>
          <w:szCs w:val="22"/>
          <w:lang w:val="en-GB"/>
        </w:rPr>
        <w:t xml:space="preserve"> detailed</w:t>
      </w:r>
      <w:r w:rsidR="003A6E3E" w:rsidRPr="009A2F8F">
        <w:rPr>
          <w:rFonts w:ascii="Arial" w:hAnsi="Arial" w:cs="Arial"/>
          <w:sz w:val="22"/>
          <w:szCs w:val="22"/>
          <w:lang w:val="en-GB"/>
        </w:rPr>
        <w:t xml:space="preserve"> issues</w:t>
      </w:r>
      <w:r w:rsidRPr="009A2F8F">
        <w:rPr>
          <w:rFonts w:ascii="Arial" w:hAnsi="Arial" w:cs="Arial"/>
          <w:sz w:val="22"/>
          <w:szCs w:val="22"/>
          <w:lang w:val="en-GB"/>
        </w:rPr>
        <w:t xml:space="preserve"> of c</w:t>
      </w:r>
      <w:r w:rsidR="00486DB0" w:rsidRPr="009A2F8F">
        <w:rPr>
          <w:rFonts w:ascii="Arial" w:hAnsi="Arial" w:cs="Arial"/>
          <w:sz w:val="22"/>
          <w:szCs w:val="22"/>
          <w:lang w:val="en-GB"/>
        </w:rPr>
        <w:t>orruption in the maritime space and where she commented that: “Human rights are violated when people are bribed and paid off”.</w:t>
      </w:r>
    </w:p>
    <w:p w14:paraId="5485B5A9" w14:textId="77777777" w:rsidR="00C87E30" w:rsidRPr="009A2F8F" w:rsidRDefault="00C87E30" w:rsidP="003B4678">
      <w:pPr>
        <w:jc w:val="both"/>
        <w:rPr>
          <w:rFonts w:ascii="Arial" w:hAnsi="Arial" w:cs="Arial"/>
          <w:sz w:val="22"/>
          <w:szCs w:val="22"/>
          <w:lang w:val="en-GB"/>
        </w:rPr>
      </w:pPr>
    </w:p>
    <w:p w14:paraId="2896E9E4" w14:textId="29CC9024" w:rsidR="00C87E30" w:rsidRPr="009A2F8F" w:rsidRDefault="00C87E30" w:rsidP="003B4678">
      <w:pPr>
        <w:jc w:val="both"/>
        <w:rPr>
          <w:rFonts w:ascii="Arial" w:hAnsi="Arial" w:cs="Arial"/>
          <w:sz w:val="22"/>
          <w:szCs w:val="22"/>
          <w:lang w:val="en-GB"/>
        </w:rPr>
      </w:pPr>
      <w:r w:rsidRPr="009A2F8F">
        <w:rPr>
          <w:rFonts w:ascii="Arial" w:hAnsi="Arial" w:cs="Arial"/>
          <w:sz w:val="22"/>
          <w:szCs w:val="22"/>
          <w:lang w:val="en-GB"/>
        </w:rPr>
        <w:t>The impact of human rights provisions and safeguards in the UK fisheries industry was discussed in detail by Mrs. L</w:t>
      </w:r>
      <w:r w:rsidR="00914BF9" w:rsidRPr="009A2F8F">
        <w:rPr>
          <w:rFonts w:ascii="Arial" w:hAnsi="Arial" w:cs="Arial"/>
          <w:sz w:val="22"/>
          <w:szCs w:val="22"/>
          <w:lang w:val="en-GB"/>
        </w:rPr>
        <w:t xml:space="preserve">ibby Woodhatch of </w:t>
      </w:r>
      <w:proofErr w:type="spellStart"/>
      <w:r w:rsidR="00914BF9" w:rsidRPr="009A2F8F">
        <w:rPr>
          <w:rFonts w:ascii="Arial" w:hAnsi="Arial" w:cs="Arial"/>
          <w:sz w:val="22"/>
          <w:szCs w:val="22"/>
          <w:lang w:val="en-GB"/>
        </w:rPr>
        <w:t>SeaF</w:t>
      </w:r>
      <w:r w:rsidRPr="009A2F8F">
        <w:rPr>
          <w:rFonts w:ascii="Arial" w:hAnsi="Arial" w:cs="Arial"/>
          <w:sz w:val="22"/>
          <w:szCs w:val="22"/>
          <w:lang w:val="en-GB"/>
        </w:rPr>
        <w:t>ish</w:t>
      </w:r>
      <w:proofErr w:type="spellEnd"/>
      <w:r w:rsidRPr="009A2F8F">
        <w:rPr>
          <w:rFonts w:ascii="Arial" w:hAnsi="Arial" w:cs="Arial"/>
          <w:sz w:val="22"/>
          <w:szCs w:val="22"/>
          <w:lang w:val="en-GB"/>
        </w:rPr>
        <w:t xml:space="preserve"> and where she commented that: “We need to change mind sets. [We] need to think about the people not the fish”. </w:t>
      </w:r>
    </w:p>
    <w:p w14:paraId="0653CF81" w14:textId="77777777" w:rsidR="002D2166" w:rsidRPr="009A2F8F" w:rsidRDefault="002D2166" w:rsidP="003B4678">
      <w:pPr>
        <w:jc w:val="both"/>
        <w:rPr>
          <w:rFonts w:ascii="Arial" w:hAnsi="Arial" w:cs="Arial"/>
          <w:sz w:val="22"/>
          <w:szCs w:val="22"/>
          <w:lang w:val="en-GB"/>
        </w:rPr>
      </w:pPr>
    </w:p>
    <w:p w14:paraId="197F7794" w14:textId="55D49E96" w:rsidR="003B4678" w:rsidRPr="009A2F8F" w:rsidRDefault="00BA6AE3" w:rsidP="003B4678">
      <w:pPr>
        <w:jc w:val="both"/>
        <w:rPr>
          <w:rFonts w:ascii="Arial" w:hAnsi="Arial" w:cs="Arial"/>
          <w:sz w:val="22"/>
          <w:szCs w:val="22"/>
          <w:lang w:val="en-GB"/>
        </w:rPr>
      </w:pPr>
      <w:r w:rsidRPr="009A2F8F">
        <w:rPr>
          <w:rFonts w:ascii="Arial" w:hAnsi="Arial" w:cs="Arial"/>
          <w:sz w:val="22"/>
          <w:szCs w:val="22"/>
          <w:lang w:val="en-GB"/>
        </w:rPr>
        <w:t xml:space="preserve">Mr. </w:t>
      </w:r>
      <w:r w:rsidR="003B4678" w:rsidRPr="009A2F8F">
        <w:rPr>
          <w:rFonts w:ascii="Arial" w:hAnsi="Arial" w:cs="Arial"/>
          <w:sz w:val="22"/>
          <w:szCs w:val="22"/>
          <w:lang w:val="en-GB"/>
        </w:rPr>
        <w:t xml:space="preserve">Conrad Thorpe OBE, the CEO of </w:t>
      </w:r>
      <w:proofErr w:type="spellStart"/>
      <w:r w:rsidR="003B4678" w:rsidRPr="009A2F8F">
        <w:rPr>
          <w:rFonts w:ascii="Arial" w:hAnsi="Arial" w:cs="Arial"/>
          <w:sz w:val="22"/>
          <w:szCs w:val="22"/>
          <w:lang w:val="en-GB"/>
        </w:rPr>
        <w:t>Salama</w:t>
      </w:r>
      <w:proofErr w:type="spellEnd"/>
      <w:r w:rsidR="003B4678" w:rsidRPr="009A2F8F">
        <w:rPr>
          <w:rFonts w:ascii="Arial" w:hAnsi="Arial" w:cs="Arial"/>
          <w:sz w:val="22"/>
          <w:szCs w:val="22"/>
          <w:lang w:val="en-GB"/>
        </w:rPr>
        <w:t xml:space="preserve"> </w:t>
      </w:r>
      <w:proofErr w:type="spellStart"/>
      <w:r w:rsidR="003B4678" w:rsidRPr="009A2F8F">
        <w:rPr>
          <w:rFonts w:ascii="Arial" w:hAnsi="Arial" w:cs="Arial"/>
          <w:sz w:val="22"/>
          <w:szCs w:val="22"/>
          <w:lang w:val="en-GB"/>
        </w:rPr>
        <w:t>Fikira</w:t>
      </w:r>
      <w:proofErr w:type="spellEnd"/>
      <w:r w:rsidR="003B4678" w:rsidRPr="009A2F8F">
        <w:rPr>
          <w:rFonts w:ascii="Arial" w:hAnsi="Arial" w:cs="Arial"/>
          <w:sz w:val="22"/>
          <w:szCs w:val="22"/>
          <w:lang w:val="en-GB"/>
        </w:rPr>
        <w:t xml:space="preserve"> based in Nairobi held the delegate’s attention with his </w:t>
      </w:r>
      <w:r w:rsidR="00B655ED" w:rsidRPr="009A2F8F">
        <w:rPr>
          <w:rFonts w:ascii="Arial" w:hAnsi="Arial" w:cs="Arial"/>
          <w:sz w:val="22"/>
          <w:szCs w:val="22"/>
          <w:lang w:val="en-GB"/>
        </w:rPr>
        <w:t>first-hand</w:t>
      </w:r>
      <w:r w:rsidR="003B4678" w:rsidRPr="009A2F8F">
        <w:rPr>
          <w:rFonts w:ascii="Arial" w:hAnsi="Arial" w:cs="Arial"/>
          <w:sz w:val="22"/>
          <w:szCs w:val="22"/>
          <w:lang w:val="en-GB"/>
        </w:rPr>
        <w:t xml:space="preserve"> anecdotes from the front line of counter-piracy operations where his company has been responsible for the release of over 100 hostages and where he related that</w:t>
      </w:r>
      <w:r w:rsidR="00B655ED" w:rsidRPr="009A2F8F">
        <w:rPr>
          <w:rFonts w:ascii="Arial" w:hAnsi="Arial" w:cs="Arial"/>
          <w:sz w:val="22"/>
          <w:szCs w:val="22"/>
          <w:lang w:val="en-GB"/>
        </w:rPr>
        <w:t>:</w:t>
      </w:r>
      <w:r w:rsidR="003B4678" w:rsidRPr="009A2F8F">
        <w:rPr>
          <w:rFonts w:ascii="Arial" w:hAnsi="Arial" w:cs="Arial"/>
          <w:sz w:val="22"/>
          <w:szCs w:val="22"/>
          <w:lang w:val="en-GB"/>
        </w:rPr>
        <w:t xml:space="preserve"> “I have seen Masters weep on the release of their seafarers.”</w:t>
      </w:r>
      <w:r w:rsidR="00B655ED" w:rsidRPr="009A2F8F">
        <w:rPr>
          <w:rFonts w:ascii="Arial" w:hAnsi="Arial" w:cs="Arial"/>
          <w:sz w:val="22"/>
          <w:szCs w:val="22"/>
          <w:lang w:val="en-GB"/>
        </w:rPr>
        <w:t xml:space="preserve"> He also detailed cases where his </w:t>
      </w:r>
      <w:r w:rsidR="003A6E3E" w:rsidRPr="009A2F8F">
        <w:rPr>
          <w:rFonts w:ascii="Arial" w:hAnsi="Arial" w:cs="Arial"/>
          <w:sz w:val="22"/>
          <w:szCs w:val="22"/>
          <w:lang w:val="en-GB"/>
        </w:rPr>
        <w:t xml:space="preserve">unarmed security </w:t>
      </w:r>
      <w:r w:rsidR="00B655ED" w:rsidRPr="009A2F8F">
        <w:rPr>
          <w:rFonts w:ascii="Arial" w:hAnsi="Arial" w:cs="Arial"/>
          <w:sz w:val="22"/>
          <w:szCs w:val="22"/>
          <w:lang w:val="en-GB"/>
        </w:rPr>
        <w:t xml:space="preserve">teams had stopped human rights violations </w:t>
      </w:r>
      <w:r w:rsidR="003A6E3E" w:rsidRPr="009A2F8F">
        <w:rPr>
          <w:rFonts w:ascii="Arial" w:hAnsi="Arial" w:cs="Arial"/>
          <w:sz w:val="22"/>
          <w:szCs w:val="22"/>
          <w:lang w:val="en-GB"/>
        </w:rPr>
        <w:t xml:space="preserve">on board and during handover to local authorities </w:t>
      </w:r>
      <w:r w:rsidR="00B655ED" w:rsidRPr="009A2F8F">
        <w:rPr>
          <w:rFonts w:ascii="Arial" w:hAnsi="Arial" w:cs="Arial"/>
          <w:sz w:val="22"/>
          <w:szCs w:val="22"/>
          <w:lang w:val="en-GB"/>
        </w:rPr>
        <w:t xml:space="preserve">and </w:t>
      </w:r>
      <w:r w:rsidR="003A6E3E" w:rsidRPr="009A2F8F">
        <w:rPr>
          <w:rFonts w:ascii="Arial" w:hAnsi="Arial" w:cs="Arial"/>
          <w:sz w:val="22"/>
          <w:szCs w:val="22"/>
          <w:lang w:val="en-GB"/>
        </w:rPr>
        <w:t xml:space="preserve">had </w:t>
      </w:r>
      <w:r w:rsidR="00B655ED" w:rsidRPr="009A2F8F">
        <w:rPr>
          <w:rFonts w:ascii="Arial" w:hAnsi="Arial" w:cs="Arial"/>
          <w:sz w:val="22"/>
          <w:szCs w:val="22"/>
          <w:lang w:val="en-GB"/>
        </w:rPr>
        <w:t>personally contributed towards immediate funds for rescued seafarers</w:t>
      </w:r>
      <w:r w:rsidR="0033149A" w:rsidRPr="009A2F8F">
        <w:rPr>
          <w:rFonts w:ascii="Arial" w:hAnsi="Arial" w:cs="Arial"/>
          <w:sz w:val="22"/>
          <w:szCs w:val="22"/>
          <w:lang w:val="en-GB"/>
        </w:rPr>
        <w:t xml:space="preserve"> being put ashore</w:t>
      </w:r>
      <w:r w:rsidR="00B655ED" w:rsidRPr="009A2F8F">
        <w:rPr>
          <w:rFonts w:ascii="Arial" w:hAnsi="Arial" w:cs="Arial"/>
          <w:sz w:val="22"/>
          <w:szCs w:val="22"/>
          <w:lang w:val="en-GB"/>
        </w:rPr>
        <w:t>.</w:t>
      </w:r>
    </w:p>
    <w:p w14:paraId="4A1B36D7" w14:textId="77777777" w:rsidR="003B4678" w:rsidRPr="009A2F8F" w:rsidRDefault="003B4678" w:rsidP="003B4678">
      <w:pPr>
        <w:jc w:val="both"/>
        <w:rPr>
          <w:rFonts w:ascii="Arial" w:hAnsi="Arial" w:cs="Arial"/>
          <w:sz w:val="22"/>
          <w:szCs w:val="22"/>
          <w:lang w:val="en-GB"/>
        </w:rPr>
      </w:pPr>
    </w:p>
    <w:p w14:paraId="1113BA4A" w14:textId="7E60677B" w:rsidR="003B4678" w:rsidRPr="009A2F8F" w:rsidRDefault="00CD0092" w:rsidP="003B4678">
      <w:pPr>
        <w:jc w:val="both"/>
        <w:rPr>
          <w:rFonts w:ascii="Arial" w:hAnsi="Arial" w:cs="Arial"/>
          <w:sz w:val="22"/>
          <w:szCs w:val="22"/>
          <w:lang w:val="en-GB"/>
        </w:rPr>
      </w:pPr>
      <w:r w:rsidRPr="009A2F8F">
        <w:rPr>
          <w:rFonts w:ascii="Arial" w:hAnsi="Arial" w:cs="Arial"/>
          <w:sz w:val="22"/>
          <w:szCs w:val="22"/>
          <w:lang w:val="en-GB"/>
        </w:rPr>
        <w:t xml:space="preserve">The welfare session chaired by Commodore Barry Bryant CVO RN, DG of Seafarers UK, saw </w:t>
      </w:r>
      <w:r w:rsidR="003B4678" w:rsidRPr="009A2F8F">
        <w:rPr>
          <w:rFonts w:ascii="Arial" w:hAnsi="Arial" w:cs="Arial"/>
          <w:sz w:val="22"/>
          <w:szCs w:val="22"/>
          <w:lang w:val="en-GB"/>
        </w:rPr>
        <w:t xml:space="preserve">Cadet Sarah Stevens, Royal Fleet Auxiliary </w:t>
      </w:r>
      <w:r w:rsidR="00B655ED" w:rsidRPr="009A2F8F">
        <w:rPr>
          <w:rFonts w:ascii="Arial" w:hAnsi="Arial" w:cs="Arial"/>
          <w:sz w:val="22"/>
          <w:szCs w:val="22"/>
          <w:lang w:val="en-GB"/>
        </w:rPr>
        <w:t xml:space="preserve">speaking </w:t>
      </w:r>
      <w:r w:rsidR="00D25E2A" w:rsidRPr="009A2F8F">
        <w:rPr>
          <w:rFonts w:ascii="Arial" w:hAnsi="Arial" w:cs="Arial"/>
          <w:sz w:val="22"/>
          <w:szCs w:val="22"/>
          <w:lang w:val="en-GB"/>
        </w:rPr>
        <w:t xml:space="preserve">along with </w:t>
      </w:r>
      <w:r w:rsidR="00B655ED" w:rsidRPr="009A2F8F">
        <w:rPr>
          <w:rFonts w:ascii="Arial" w:hAnsi="Arial" w:cs="Arial"/>
          <w:sz w:val="22"/>
          <w:szCs w:val="22"/>
          <w:lang w:val="en-GB"/>
        </w:rPr>
        <w:t xml:space="preserve">Lieutenant Commander Chris Wood RN of the Royal Navy’s Compass </w:t>
      </w:r>
      <w:r w:rsidR="00D25E2A" w:rsidRPr="009A2F8F">
        <w:rPr>
          <w:rFonts w:ascii="Arial" w:hAnsi="Arial" w:cs="Arial"/>
          <w:sz w:val="22"/>
          <w:szCs w:val="22"/>
          <w:lang w:val="en-GB"/>
        </w:rPr>
        <w:t xml:space="preserve">organisation </w:t>
      </w:r>
      <w:r w:rsidR="0033149A" w:rsidRPr="009A2F8F">
        <w:rPr>
          <w:rFonts w:ascii="Arial" w:hAnsi="Arial" w:cs="Arial"/>
          <w:sz w:val="22"/>
          <w:szCs w:val="22"/>
          <w:lang w:val="en-GB"/>
        </w:rPr>
        <w:t>on</w:t>
      </w:r>
      <w:r w:rsidR="00D25E2A" w:rsidRPr="009A2F8F">
        <w:rPr>
          <w:rFonts w:ascii="Arial" w:hAnsi="Arial" w:cs="Arial"/>
          <w:sz w:val="22"/>
          <w:szCs w:val="22"/>
          <w:lang w:val="en-GB"/>
        </w:rPr>
        <w:t xml:space="preserve"> matters of diversity and inclusivity </w:t>
      </w:r>
      <w:r w:rsidR="003B4678" w:rsidRPr="009A2F8F">
        <w:rPr>
          <w:rFonts w:ascii="Arial" w:hAnsi="Arial" w:cs="Arial"/>
          <w:sz w:val="22"/>
          <w:szCs w:val="22"/>
          <w:lang w:val="en-GB"/>
        </w:rPr>
        <w:t>commented that there was “a serious lack of positive female role models” at sea</w:t>
      </w:r>
      <w:r w:rsidR="00D25E2A" w:rsidRPr="009A2F8F">
        <w:rPr>
          <w:rFonts w:ascii="Arial" w:hAnsi="Arial" w:cs="Arial"/>
          <w:sz w:val="22"/>
          <w:szCs w:val="22"/>
          <w:lang w:val="en-GB"/>
        </w:rPr>
        <w:t>,</w:t>
      </w:r>
      <w:r w:rsidR="003B4678" w:rsidRPr="009A2F8F">
        <w:rPr>
          <w:rFonts w:ascii="Arial" w:hAnsi="Arial" w:cs="Arial"/>
          <w:sz w:val="22"/>
          <w:szCs w:val="22"/>
          <w:lang w:val="en-GB"/>
        </w:rPr>
        <w:t xml:space="preserve"> while </w:t>
      </w:r>
      <w:r w:rsidR="00BA6AE3" w:rsidRPr="009A2F8F">
        <w:rPr>
          <w:rFonts w:ascii="Arial" w:hAnsi="Arial" w:cs="Arial"/>
          <w:sz w:val="22"/>
          <w:szCs w:val="22"/>
          <w:lang w:val="en-GB"/>
        </w:rPr>
        <w:t xml:space="preserve">Mr. </w:t>
      </w:r>
      <w:r w:rsidR="003B4678" w:rsidRPr="009A2F8F">
        <w:rPr>
          <w:rFonts w:ascii="Arial" w:hAnsi="Arial" w:cs="Arial"/>
          <w:sz w:val="22"/>
          <w:szCs w:val="22"/>
          <w:lang w:val="en-GB"/>
        </w:rPr>
        <w:t xml:space="preserve">Martin Foley, Chief Executive of the Apostleship of the Sea outlined the threats and opportunities to the welfare system, with threats including funding provisions, complacency and secularism. </w:t>
      </w:r>
    </w:p>
    <w:p w14:paraId="42578FDD" w14:textId="77777777" w:rsidR="00250AE2" w:rsidRPr="009A2F8F" w:rsidRDefault="00250AE2" w:rsidP="003B4678">
      <w:pPr>
        <w:jc w:val="both"/>
        <w:rPr>
          <w:rFonts w:ascii="Arial" w:hAnsi="Arial" w:cs="Arial"/>
          <w:sz w:val="22"/>
          <w:szCs w:val="22"/>
          <w:lang w:val="en-GB"/>
        </w:rPr>
      </w:pPr>
    </w:p>
    <w:p w14:paraId="3436F53E" w14:textId="67727254" w:rsidR="00250AE2" w:rsidRPr="009A2F8F" w:rsidRDefault="00250AE2" w:rsidP="003B4678">
      <w:pPr>
        <w:jc w:val="both"/>
        <w:rPr>
          <w:rFonts w:ascii="Arial" w:hAnsi="Arial" w:cs="Arial"/>
          <w:sz w:val="22"/>
          <w:szCs w:val="22"/>
          <w:lang w:val="en-GB"/>
        </w:rPr>
      </w:pPr>
      <w:r w:rsidRPr="009A2F8F">
        <w:rPr>
          <w:rFonts w:ascii="Arial" w:hAnsi="Arial" w:cs="Arial"/>
          <w:sz w:val="22"/>
          <w:szCs w:val="22"/>
          <w:lang w:val="en-GB"/>
        </w:rPr>
        <w:t>Professor Neil Greenberg of Kings College London and March on Stress provided a dynamic insi</w:t>
      </w:r>
      <w:r w:rsidR="00B2688F" w:rsidRPr="009A2F8F">
        <w:rPr>
          <w:rFonts w:ascii="Arial" w:hAnsi="Arial" w:cs="Arial"/>
          <w:sz w:val="22"/>
          <w:szCs w:val="22"/>
          <w:lang w:val="en-GB"/>
        </w:rPr>
        <w:t>ght into Trauma Risk Management and</w:t>
      </w:r>
      <w:r w:rsidRPr="009A2F8F">
        <w:rPr>
          <w:rFonts w:ascii="Arial" w:hAnsi="Arial" w:cs="Arial"/>
          <w:sz w:val="22"/>
          <w:szCs w:val="22"/>
          <w:lang w:val="en-GB"/>
        </w:rPr>
        <w:t xml:space="preserve"> PTSD and stated that</w:t>
      </w:r>
      <w:r w:rsidR="00B2688F" w:rsidRPr="009A2F8F">
        <w:rPr>
          <w:rFonts w:ascii="Arial" w:hAnsi="Arial" w:cs="Arial"/>
          <w:sz w:val="22"/>
          <w:szCs w:val="22"/>
          <w:lang w:val="en-GB"/>
        </w:rPr>
        <w:t xml:space="preserve"> in terms of on-board self-help</w:t>
      </w:r>
      <w:r w:rsidRPr="009A2F8F">
        <w:rPr>
          <w:rFonts w:ascii="Arial" w:hAnsi="Arial" w:cs="Arial"/>
          <w:sz w:val="22"/>
          <w:szCs w:val="22"/>
          <w:lang w:val="en-GB"/>
        </w:rPr>
        <w:t>: “</w:t>
      </w:r>
      <w:r w:rsidR="00B2688F" w:rsidRPr="009A2F8F">
        <w:rPr>
          <w:rFonts w:ascii="Arial" w:hAnsi="Arial" w:cs="Arial"/>
          <w:sz w:val="22"/>
          <w:szCs w:val="22"/>
          <w:lang w:val="en-GB"/>
        </w:rPr>
        <w:t>the impact of [good] junior leadership on decreasing the effects of PTSD is huge.”</w:t>
      </w:r>
    </w:p>
    <w:p w14:paraId="48D5C23F" w14:textId="77777777" w:rsidR="0082757F" w:rsidRPr="009A2F8F" w:rsidRDefault="0082757F" w:rsidP="003B4678">
      <w:pPr>
        <w:jc w:val="both"/>
        <w:rPr>
          <w:rFonts w:ascii="Arial" w:hAnsi="Arial" w:cs="Arial"/>
          <w:sz w:val="22"/>
          <w:szCs w:val="22"/>
          <w:lang w:val="en-GB"/>
        </w:rPr>
      </w:pPr>
    </w:p>
    <w:p w14:paraId="1077A9A0" w14:textId="0092996A" w:rsidR="00E1126D" w:rsidRPr="009A2F8F" w:rsidRDefault="0082757F" w:rsidP="003B4678">
      <w:pPr>
        <w:jc w:val="both"/>
        <w:rPr>
          <w:rFonts w:ascii="Arial" w:hAnsi="Arial" w:cs="Arial"/>
          <w:sz w:val="22"/>
          <w:szCs w:val="22"/>
          <w:lang w:val="en-GB"/>
        </w:rPr>
      </w:pPr>
      <w:r w:rsidRPr="009A2F8F">
        <w:rPr>
          <w:rFonts w:ascii="Arial" w:hAnsi="Arial" w:cs="Arial"/>
          <w:sz w:val="22"/>
          <w:szCs w:val="22"/>
          <w:lang w:val="en-GB"/>
        </w:rPr>
        <w:t xml:space="preserve">A comprehensive brief on the English law </w:t>
      </w:r>
      <w:r w:rsidR="00656B55" w:rsidRPr="009A2F8F">
        <w:rPr>
          <w:rFonts w:ascii="Arial" w:hAnsi="Arial" w:cs="Arial"/>
          <w:sz w:val="22"/>
          <w:szCs w:val="22"/>
          <w:lang w:val="en-GB"/>
        </w:rPr>
        <w:t>re</w:t>
      </w:r>
      <w:r w:rsidRPr="009A2F8F">
        <w:rPr>
          <w:rFonts w:ascii="Arial" w:hAnsi="Arial" w:cs="Arial"/>
          <w:sz w:val="22"/>
          <w:szCs w:val="22"/>
          <w:lang w:val="en-GB"/>
        </w:rPr>
        <w:t xml:space="preserve">view of anti-slavery and trafficking was delivered by </w:t>
      </w:r>
      <w:r w:rsidR="00656B55" w:rsidRPr="009A2F8F">
        <w:rPr>
          <w:rFonts w:ascii="Arial" w:hAnsi="Arial" w:cs="Arial"/>
          <w:sz w:val="22"/>
          <w:szCs w:val="22"/>
          <w:lang w:val="en-GB"/>
        </w:rPr>
        <w:t xml:space="preserve">Ms </w:t>
      </w:r>
      <w:r w:rsidRPr="009A2F8F">
        <w:rPr>
          <w:rFonts w:ascii="Arial" w:hAnsi="Arial" w:cs="Arial"/>
          <w:sz w:val="22"/>
          <w:szCs w:val="22"/>
          <w:lang w:val="en-GB"/>
        </w:rPr>
        <w:t>Parosha Chandran of 1 Pump Court chambers alongside detailed introductions by Mrs</w:t>
      </w:r>
      <w:r w:rsidR="00656B55" w:rsidRPr="009A2F8F">
        <w:rPr>
          <w:rFonts w:ascii="Arial" w:hAnsi="Arial" w:cs="Arial"/>
          <w:sz w:val="22"/>
          <w:szCs w:val="22"/>
          <w:lang w:val="en-GB"/>
        </w:rPr>
        <w:t>.</w:t>
      </w:r>
      <w:r w:rsidRPr="009A2F8F">
        <w:rPr>
          <w:rFonts w:ascii="Arial" w:hAnsi="Arial" w:cs="Arial"/>
          <w:sz w:val="22"/>
          <w:szCs w:val="22"/>
          <w:lang w:val="en-GB"/>
        </w:rPr>
        <w:t xml:space="preserve"> Wendy Betts of the International Bar Association of the new evidence gathering app ‘</w:t>
      </w:r>
      <w:proofErr w:type="spellStart"/>
      <w:r w:rsidRPr="009A2F8F">
        <w:rPr>
          <w:rFonts w:ascii="Arial" w:hAnsi="Arial" w:cs="Arial"/>
          <w:sz w:val="22"/>
          <w:szCs w:val="22"/>
          <w:lang w:val="en-GB"/>
        </w:rPr>
        <w:t>eyeWitness</w:t>
      </w:r>
      <w:proofErr w:type="spellEnd"/>
      <w:r w:rsidRPr="009A2F8F">
        <w:rPr>
          <w:rFonts w:ascii="Arial" w:hAnsi="Arial" w:cs="Arial"/>
          <w:sz w:val="22"/>
          <w:szCs w:val="22"/>
          <w:lang w:val="en-GB"/>
        </w:rPr>
        <w:t>’</w:t>
      </w:r>
      <w:r w:rsidR="001632FA" w:rsidRPr="009A2F8F">
        <w:rPr>
          <w:rFonts w:ascii="Arial" w:hAnsi="Arial" w:cs="Arial"/>
          <w:sz w:val="22"/>
          <w:szCs w:val="22"/>
          <w:lang w:val="en-GB"/>
        </w:rPr>
        <w:t xml:space="preserve"> that has been championed </w:t>
      </w:r>
      <w:r w:rsidR="00152A2F" w:rsidRPr="009A2F8F">
        <w:rPr>
          <w:rFonts w:ascii="Arial" w:hAnsi="Arial" w:cs="Arial"/>
          <w:sz w:val="22"/>
          <w:szCs w:val="22"/>
          <w:lang w:val="en-GB"/>
        </w:rPr>
        <w:t xml:space="preserve">in the maritime space </w:t>
      </w:r>
      <w:r w:rsidR="001632FA" w:rsidRPr="009A2F8F">
        <w:rPr>
          <w:rFonts w:ascii="Arial" w:hAnsi="Arial" w:cs="Arial"/>
          <w:sz w:val="22"/>
          <w:szCs w:val="22"/>
          <w:lang w:val="en-GB"/>
        </w:rPr>
        <w:t>by Human Rights at Sea.</w:t>
      </w:r>
      <w:r w:rsidRPr="009A2F8F">
        <w:rPr>
          <w:rFonts w:ascii="Arial" w:hAnsi="Arial" w:cs="Arial"/>
          <w:sz w:val="22"/>
          <w:szCs w:val="22"/>
          <w:lang w:val="en-GB"/>
        </w:rPr>
        <w:t xml:space="preserve"> </w:t>
      </w:r>
    </w:p>
    <w:p w14:paraId="4470600B" w14:textId="77777777" w:rsidR="00E1126D" w:rsidRPr="009A2F8F" w:rsidRDefault="00E1126D" w:rsidP="003B4678">
      <w:pPr>
        <w:jc w:val="both"/>
        <w:rPr>
          <w:rFonts w:ascii="Arial" w:hAnsi="Arial" w:cs="Arial"/>
          <w:sz w:val="22"/>
          <w:szCs w:val="22"/>
          <w:lang w:val="en-GB"/>
        </w:rPr>
      </w:pPr>
    </w:p>
    <w:p w14:paraId="4E536600" w14:textId="21C7AEBB" w:rsidR="005662F3" w:rsidRPr="009A2F8F" w:rsidRDefault="0082757F" w:rsidP="003B4678">
      <w:pPr>
        <w:jc w:val="both"/>
        <w:rPr>
          <w:rFonts w:ascii="Arial" w:hAnsi="Arial" w:cs="Arial"/>
          <w:sz w:val="22"/>
          <w:szCs w:val="22"/>
          <w:lang w:val="en-GB"/>
        </w:rPr>
      </w:pPr>
      <w:r w:rsidRPr="009A2F8F">
        <w:rPr>
          <w:rFonts w:ascii="Arial" w:hAnsi="Arial" w:cs="Arial"/>
          <w:sz w:val="22"/>
          <w:szCs w:val="22"/>
          <w:lang w:val="en-GB"/>
        </w:rPr>
        <w:lastRenderedPageBreak/>
        <w:t xml:space="preserve">Abuses in the global ship-breaking yards </w:t>
      </w:r>
      <w:r w:rsidR="007C5163" w:rsidRPr="009A2F8F">
        <w:rPr>
          <w:rFonts w:ascii="Arial" w:hAnsi="Arial" w:cs="Arial"/>
          <w:sz w:val="22"/>
          <w:szCs w:val="22"/>
          <w:lang w:val="en-GB"/>
        </w:rPr>
        <w:t>were</w:t>
      </w:r>
      <w:r w:rsidR="000178F6" w:rsidRPr="009A2F8F">
        <w:rPr>
          <w:rFonts w:ascii="Arial" w:hAnsi="Arial" w:cs="Arial"/>
          <w:sz w:val="22"/>
          <w:szCs w:val="22"/>
          <w:lang w:val="en-GB"/>
        </w:rPr>
        <w:t xml:space="preserve"> incisively</w:t>
      </w:r>
      <w:r w:rsidRPr="009A2F8F">
        <w:rPr>
          <w:rFonts w:ascii="Arial" w:hAnsi="Arial" w:cs="Arial"/>
          <w:sz w:val="22"/>
          <w:szCs w:val="22"/>
          <w:lang w:val="en-GB"/>
        </w:rPr>
        <w:t xml:space="preserve"> highlighted by </w:t>
      </w:r>
      <w:r w:rsidR="00656B55" w:rsidRPr="009A2F8F">
        <w:rPr>
          <w:rFonts w:ascii="Arial" w:hAnsi="Arial" w:cs="Arial"/>
          <w:sz w:val="22"/>
          <w:szCs w:val="22"/>
          <w:lang w:val="en-GB"/>
        </w:rPr>
        <w:t xml:space="preserve">Miss </w:t>
      </w:r>
      <w:r w:rsidR="007C5163" w:rsidRPr="009A2F8F">
        <w:rPr>
          <w:rFonts w:ascii="Arial" w:hAnsi="Arial" w:cs="Arial"/>
          <w:sz w:val="22"/>
          <w:szCs w:val="22"/>
          <w:lang w:val="en-GB"/>
        </w:rPr>
        <w:t>Ingvild Jenssen from the NGO Shipbreaking Platform</w:t>
      </w:r>
      <w:r w:rsidR="000178F6" w:rsidRPr="009A2F8F">
        <w:rPr>
          <w:rFonts w:ascii="Arial" w:hAnsi="Arial" w:cs="Arial"/>
          <w:sz w:val="22"/>
          <w:szCs w:val="22"/>
          <w:lang w:val="en-GB"/>
        </w:rPr>
        <w:t xml:space="preserve"> during which she quoted worrying statistics concerning deaths in yards</w:t>
      </w:r>
      <w:r w:rsidR="00B549E1" w:rsidRPr="009A2F8F">
        <w:rPr>
          <w:rFonts w:ascii="Arial" w:hAnsi="Arial" w:cs="Arial"/>
          <w:sz w:val="22"/>
          <w:szCs w:val="22"/>
          <w:lang w:val="en-GB"/>
        </w:rPr>
        <w:t>, high rates of child labour</w:t>
      </w:r>
      <w:r w:rsidR="000178F6" w:rsidRPr="009A2F8F">
        <w:rPr>
          <w:rFonts w:ascii="Arial" w:hAnsi="Arial" w:cs="Arial"/>
          <w:sz w:val="22"/>
          <w:szCs w:val="22"/>
          <w:lang w:val="en-GB"/>
        </w:rPr>
        <w:t xml:space="preserve"> and </w:t>
      </w:r>
      <w:r w:rsidR="00B549E1" w:rsidRPr="009A2F8F">
        <w:rPr>
          <w:rFonts w:ascii="Arial" w:hAnsi="Arial" w:cs="Arial"/>
          <w:sz w:val="22"/>
          <w:szCs w:val="22"/>
          <w:lang w:val="en-GB"/>
        </w:rPr>
        <w:t>shipyards</w:t>
      </w:r>
      <w:r w:rsidR="000178F6" w:rsidRPr="009A2F8F">
        <w:rPr>
          <w:rFonts w:ascii="Arial" w:hAnsi="Arial" w:cs="Arial"/>
          <w:sz w:val="22"/>
          <w:szCs w:val="22"/>
          <w:lang w:val="en-GB"/>
        </w:rPr>
        <w:t xml:space="preserve"> environmental</w:t>
      </w:r>
      <w:r w:rsidR="00AD50B4" w:rsidRPr="009A2F8F">
        <w:rPr>
          <w:rFonts w:ascii="Arial" w:hAnsi="Arial" w:cs="Arial"/>
          <w:sz w:val="22"/>
          <w:szCs w:val="22"/>
          <w:lang w:val="en-GB"/>
        </w:rPr>
        <w:t xml:space="preserve"> impact in the inter-tidal zone and where she further challenged </w:t>
      </w:r>
      <w:r w:rsidR="005662F3" w:rsidRPr="009A2F8F">
        <w:rPr>
          <w:rFonts w:ascii="Arial" w:hAnsi="Arial" w:cs="Arial"/>
          <w:sz w:val="22"/>
          <w:szCs w:val="22"/>
          <w:lang w:val="en-GB"/>
        </w:rPr>
        <w:t xml:space="preserve">flag States actions. </w:t>
      </w:r>
      <w:r w:rsidR="00656B55" w:rsidRPr="009A2F8F">
        <w:rPr>
          <w:rFonts w:ascii="Arial" w:hAnsi="Arial" w:cs="Arial"/>
          <w:sz w:val="22"/>
          <w:szCs w:val="22"/>
          <w:lang w:val="en-GB"/>
        </w:rPr>
        <w:t>Ingvild was clear that:</w:t>
      </w:r>
      <w:r w:rsidR="0000416A" w:rsidRPr="009A2F8F">
        <w:rPr>
          <w:rFonts w:ascii="Arial" w:hAnsi="Arial" w:cs="Arial"/>
          <w:sz w:val="22"/>
          <w:szCs w:val="22"/>
          <w:lang w:val="en-GB"/>
        </w:rPr>
        <w:t xml:space="preserve"> </w:t>
      </w:r>
      <w:r w:rsidR="00152A2F" w:rsidRPr="009A2F8F">
        <w:rPr>
          <w:rFonts w:ascii="Arial" w:hAnsi="Arial" w:cs="Arial"/>
          <w:sz w:val="22"/>
          <w:szCs w:val="22"/>
          <w:lang w:val="en-GB"/>
        </w:rPr>
        <w:t>”Human rights violations are crimes”.</w:t>
      </w:r>
    </w:p>
    <w:p w14:paraId="6F7E5379" w14:textId="77777777" w:rsidR="006A4CED" w:rsidRPr="009A2F8F" w:rsidRDefault="006A4CED" w:rsidP="003B4678">
      <w:pPr>
        <w:jc w:val="both"/>
        <w:rPr>
          <w:rFonts w:ascii="Arial" w:hAnsi="Arial" w:cs="Arial"/>
          <w:sz w:val="22"/>
          <w:szCs w:val="22"/>
          <w:lang w:val="en-GB"/>
        </w:rPr>
      </w:pPr>
    </w:p>
    <w:p w14:paraId="5C553680" w14:textId="779DB447" w:rsidR="006A4CED" w:rsidRPr="009A2F8F" w:rsidRDefault="006A4CED" w:rsidP="003B4678">
      <w:pPr>
        <w:jc w:val="both"/>
        <w:rPr>
          <w:rFonts w:ascii="Arial" w:hAnsi="Arial" w:cs="Arial"/>
          <w:sz w:val="22"/>
          <w:szCs w:val="22"/>
          <w:lang w:val="en-GB"/>
        </w:rPr>
      </w:pPr>
      <w:r w:rsidRPr="009A2F8F">
        <w:rPr>
          <w:rFonts w:ascii="Arial" w:hAnsi="Arial" w:cs="Arial"/>
          <w:sz w:val="22"/>
          <w:szCs w:val="22"/>
          <w:lang w:val="en-GB"/>
        </w:rPr>
        <w:t>Mr. Norman Schmiedl of Columbia Ship Management reflected the impacts on their crews particularly in relation to the rescue of migrants noting that: “those who are really rescuing do not have a voice – they are not recognised for their work”.</w:t>
      </w:r>
    </w:p>
    <w:p w14:paraId="0221DCEE" w14:textId="77777777" w:rsidR="005662F3" w:rsidRPr="009A2F8F" w:rsidRDefault="005662F3" w:rsidP="003B4678">
      <w:pPr>
        <w:jc w:val="both"/>
        <w:rPr>
          <w:rFonts w:ascii="Arial" w:hAnsi="Arial" w:cs="Arial"/>
          <w:sz w:val="22"/>
          <w:szCs w:val="22"/>
          <w:lang w:val="en-GB"/>
        </w:rPr>
      </w:pPr>
    </w:p>
    <w:p w14:paraId="700A82A3" w14:textId="23B79A68" w:rsidR="00AD50B4" w:rsidRPr="009A2F8F" w:rsidRDefault="005662F3" w:rsidP="003B4678">
      <w:pPr>
        <w:jc w:val="both"/>
        <w:rPr>
          <w:rFonts w:ascii="Arial" w:hAnsi="Arial" w:cs="Arial"/>
          <w:sz w:val="22"/>
          <w:szCs w:val="22"/>
          <w:lang w:val="en-GB"/>
        </w:rPr>
      </w:pPr>
      <w:r w:rsidRPr="009A2F8F">
        <w:rPr>
          <w:rFonts w:ascii="Arial" w:hAnsi="Arial" w:cs="Arial"/>
          <w:sz w:val="22"/>
          <w:szCs w:val="22"/>
          <w:lang w:val="en-GB"/>
        </w:rPr>
        <w:t xml:space="preserve">The CEO of St Kitts &amp; Nevis International Ship Registry, Mr. </w:t>
      </w:r>
      <w:proofErr w:type="spellStart"/>
      <w:r w:rsidRPr="009A2F8F">
        <w:rPr>
          <w:rFonts w:ascii="Arial" w:hAnsi="Arial" w:cs="Arial"/>
          <w:sz w:val="22"/>
          <w:szCs w:val="22"/>
          <w:lang w:val="en-GB"/>
        </w:rPr>
        <w:t>Debasis</w:t>
      </w:r>
      <w:proofErr w:type="spellEnd"/>
      <w:r w:rsidRPr="009A2F8F">
        <w:rPr>
          <w:rFonts w:ascii="Arial" w:hAnsi="Arial" w:cs="Arial"/>
          <w:sz w:val="22"/>
          <w:szCs w:val="22"/>
          <w:lang w:val="en-GB"/>
        </w:rPr>
        <w:t xml:space="preserve"> </w:t>
      </w:r>
      <w:proofErr w:type="spellStart"/>
      <w:r w:rsidRPr="009A2F8F">
        <w:rPr>
          <w:rFonts w:ascii="Arial" w:hAnsi="Arial" w:cs="Arial"/>
          <w:sz w:val="22"/>
          <w:szCs w:val="22"/>
          <w:lang w:val="en-GB"/>
        </w:rPr>
        <w:t>Mazumdar</w:t>
      </w:r>
      <w:proofErr w:type="spellEnd"/>
      <w:r w:rsidRPr="009A2F8F">
        <w:rPr>
          <w:rFonts w:ascii="Arial" w:hAnsi="Arial" w:cs="Arial"/>
          <w:sz w:val="22"/>
          <w:szCs w:val="22"/>
          <w:lang w:val="en-GB"/>
        </w:rPr>
        <w:t>, acknowledged that in his new role</w:t>
      </w:r>
      <w:r w:rsidR="00656B55" w:rsidRPr="009A2F8F">
        <w:rPr>
          <w:rFonts w:ascii="Arial" w:hAnsi="Arial" w:cs="Arial"/>
          <w:sz w:val="22"/>
          <w:szCs w:val="22"/>
          <w:lang w:val="en-GB"/>
        </w:rPr>
        <w:t>,</w:t>
      </w:r>
      <w:r w:rsidRPr="009A2F8F">
        <w:rPr>
          <w:rFonts w:ascii="Arial" w:hAnsi="Arial" w:cs="Arial"/>
          <w:sz w:val="22"/>
          <w:szCs w:val="22"/>
          <w:lang w:val="en-GB"/>
        </w:rPr>
        <w:t xml:space="preserve"> having previously been the Head of the UK Ship Register, that he was changing and improving many aspects of his new flag administration.</w:t>
      </w:r>
      <w:r w:rsidR="00B2688F" w:rsidRPr="009A2F8F">
        <w:rPr>
          <w:rFonts w:ascii="Arial" w:hAnsi="Arial" w:cs="Arial"/>
          <w:sz w:val="22"/>
          <w:szCs w:val="22"/>
          <w:lang w:val="en-GB"/>
        </w:rPr>
        <w:t xml:space="preserve"> He noted that: “Human rights should be enjoyed by everyone”</w:t>
      </w:r>
      <w:r w:rsidR="006A4CED" w:rsidRPr="009A2F8F">
        <w:rPr>
          <w:rFonts w:ascii="Arial" w:hAnsi="Arial" w:cs="Arial"/>
          <w:sz w:val="22"/>
          <w:szCs w:val="22"/>
          <w:lang w:val="en-GB"/>
        </w:rPr>
        <w:t xml:space="preserve"> and that it</w:t>
      </w:r>
      <w:r w:rsidR="00B2688F" w:rsidRPr="009A2F8F">
        <w:rPr>
          <w:rFonts w:ascii="Arial" w:hAnsi="Arial" w:cs="Arial"/>
          <w:sz w:val="22"/>
          <w:szCs w:val="22"/>
          <w:lang w:val="en-GB"/>
        </w:rPr>
        <w:t xml:space="preserve"> was “the duty of the flag State to uphold human rights.”</w:t>
      </w:r>
    </w:p>
    <w:p w14:paraId="4DB74F77" w14:textId="77777777" w:rsidR="00D25E2A" w:rsidRPr="009A2F8F" w:rsidRDefault="00D25E2A" w:rsidP="003B4678">
      <w:pPr>
        <w:jc w:val="both"/>
        <w:rPr>
          <w:rFonts w:ascii="Arial" w:hAnsi="Arial" w:cs="Arial"/>
          <w:sz w:val="22"/>
          <w:szCs w:val="22"/>
          <w:lang w:val="en-GB"/>
        </w:rPr>
      </w:pPr>
    </w:p>
    <w:p w14:paraId="0C70703C" w14:textId="0D032C7C" w:rsidR="00D25E2A" w:rsidRPr="009A2F8F" w:rsidRDefault="00D25E2A" w:rsidP="003B4678">
      <w:pPr>
        <w:jc w:val="both"/>
        <w:rPr>
          <w:rFonts w:ascii="Arial" w:hAnsi="Arial" w:cs="Arial"/>
          <w:sz w:val="22"/>
          <w:szCs w:val="22"/>
          <w:lang w:val="en-GB"/>
        </w:rPr>
      </w:pPr>
      <w:r w:rsidRPr="009A2F8F">
        <w:rPr>
          <w:rFonts w:ascii="Arial" w:hAnsi="Arial" w:cs="Arial"/>
          <w:sz w:val="22"/>
          <w:szCs w:val="22"/>
          <w:lang w:val="en-GB"/>
        </w:rPr>
        <w:t>During the event the new ‘Managing Traumatic Stress’ publication from Professor Neil Greenberg of Kings College in collaboration with Human Rights at Sea published by The Nautical Institute was presented to the delegates, alongside the announcement of the forthcoming new Marlins e-learning course ‘Diversity and Inclusion at Sea’ for seafarers</w:t>
      </w:r>
      <w:r w:rsidR="004C1663" w:rsidRPr="009A2F8F">
        <w:rPr>
          <w:rFonts w:ascii="Arial" w:hAnsi="Arial" w:cs="Arial"/>
          <w:sz w:val="22"/>
          <w:szCs w:val="22"/>
          <w:lang w:val="en-GB"/>
        </w:rPr>
        <w:t>,</w:t>
      </w:r>
      <w:r w:rsidR="00444280" w:rsidRPr="009A2F8F">
        <w:rPr>
          <w:rFonts w:ascii="Arial" w:hAnsi="Arial" w:cs="Arial"/>
          <w:sz w:val="22"/>
          <w:szCs w:val="22"/>
          <w:lang w:val="en-GB"/>
        </w:rPr>
        <w:t xml:space="preserve"> again in partnership with Human Rights at Sea</w:t>
      </w:r>
      <w:r w:rsidRPr="009A2F8F">
        <w:rPr>
          <w:rFonts w:ascii="Arial" w:hAnsi="Arial" w:cs="Arial"/>
          <w:sz w:val="22"/>
          <w:szCs w:val="22"/>
          <w:lang w:val="en-GB"/>
        </w:rPr>
        <w:t xml:space="preserve">. </w:t>
      </w:r>
    </w:p>
    <w:p w14:paraId="3CDE56BD" w14:textId="77777777" w:rsidR="003B4678" w:rsidRPr="009A2F8F" w:rsidRDefault="003B4678" w:rsidP="003B4678">
      <w:pPr>
        <w:jc w:val="both"/>
        <w:rPr>
          <w:rFonts w:ascii="Arial" w:hAnsi="Arial" w:cs="Arial"/>
          <w:sz w:val="22"/>
          <w:szCs w:val="22"/>
          <w:lang w:val="en-GB"/>
        </w:rPr>
      </w:pPr>
    </w:p>
    <w:p w14:paraId="38B270CB" w14:textId="3312A12B" w:rsidR="003B4678" w:rsidRPr="009A2F8F" w:rsidRDefault="003B4678" w:rsidP="003B4678">
      <w:pPr>
        <w:jc w:val="both"/>
        <w:rPr>
          <w:rFonts w:ascii="Arial" w:hAnsi="Arial" w:cs="Arial"/>
          <w:sz w:val="22"/>
          <w:szCs w:val="22"/>
          <w:lang w:val="en-GB"/>
        </w:rPr>
      </w:pPr>
      <w:r w:rsidRPr="009A2F8F">
        <w:rPr>
          <w:rFonts w:ascii="Arial" w:hAnsi="Arial" w:cs="Arial"/>
          <w:sz w:val="22"/>
          <w:szCs w:val="22"/>
          <w:lang w:val="en-GB"/>
        </w:rPr>
        <w:t xml:space="preserve">The event was </w:t>
      </w:r>
      <w:r w:rsidR="00444280" w:rsidRPr="009A2F8F">
        <w:rPr>
          <w:rFonts w:ascii="Arial" w:hAnsi="Arial" w:cs="Arial"/>
          <w:sz w:val="22"/>
          <w:szCs w:val="22"/>
          <w:lang w:val="en-GB"/>
        </w:rPr>
        <w:t>closed by David Hammond, CEO Human Rights at Sea</w:t>
      </w:r>
      <w:r w:rsidRPr="009A2F8F">
        <w:rPr>
          <w:rFonts w:ascii="Arial" w:hAnsi="Arial" w:cs="Arial"/>
          <w:sz w:val="22"/>
          <w:szCs w:val="22"/>
          <w:lang w:val="en-GB"/>
        </w:rPr>
        <w:t xml:space="preserve"> with a Call </w:t>
      </w:r>
      <w:r w:rsidR="00885315" w:rsidRPr="009A2F8F">
        <w:rPr>
          <w:rFonts w:ascii="Arial" w:hAnsi="Arial" w:cs="Arial"/>
          <w:sz w:val="22"/>
          <w:szCs w:val="22"/>
          <w:lang w:val="en-GB"/>
        </w:rPr>
        <w:t>to</w:t>
      </w:r>
      <w:r w:rsidRPr="009A2F8F">
        <w:rPr>
          <w:rFonts w:ascii="Arial" w:hAnsi="Arial" w:cs="Arial"/>
          <w:sz w:val="22"/>
          <w:szCs w:val="22"/>
          <w:lang w:val="en-GB"/>
        </w:rPr>
        <w:t xml:space="preserve"> Action that </w:t>
      </w:r>
      <w:r w:rsidR="00435578" w:rsidRPr="009A2F8F">
        <w:rPr>
          <w:rFonts w:ascii="Arial" w:hAnsi="Arial" w:cs="Arial"/>
          <w:sz w:val="22"/>
          <w:szCs w:val="22"/>
          <w:lang w:val="en-GB"/>
        </w:rPr>
        <w:t>there should be</w:t>
      </w:r>
      <w:r w:rsidRPr="009A2F8F">
        <w:rPr>
          <w:rFonts w:ascii="Arial" w:hAnsi="Arial" w:cs="Arial"/>
          <w:sz w:val="22"/>
          <w:szCs w:val="22"/>
          <w:lang w:val="en-GB"/>
        </w:rPr>
        <w:t xml:space="preserve"> </w:t>
      </w:r>
      <w:r w:rsidRPr="009A2F8F">
        <w:rPr>
          <w:rFonts w:ascii="Arial" w:hAnsi="Arial" w:cs="Arial"/>
          <w:b/>
          <w:sz w:val="22"/>
          <w:szCs w:val="22"/>
          <w:lang w:val="en-GB"/>
        </w:rPr>
        <w:t>“Application of human rights throughout the maritime environment at all times without exception</w:t>
      </w:r>
      <w:r w:rsidRPr="009A2F8F">
        <w:rPr>
          <w:rFonts w:ascii="Arial" w:hAnsi="Arial" w:cs="Arial"/>
          <w:sz w:val="22"/>
          <w:szCs w:val="22"/>
          <w:lang w:val="en-GB"/>
        </w:rPr>
        <w:t>”.</w:t>
      </w:r>
    </w:p>
    <w:p w14:paraId="309DF74F" w14:textId="77777777" w:rsidR="003B4678" w:rsidRPr="009A2F8F" w:rsidRDefault="003B4678" w:rsidP="003B4678">
      <w:pPr>
        <w:jc w:val="both"/>
        <w:rPr>
          <w:rFonts w:ascii="Arial" w:hAnsi="Arial" w:cs="Arial"/>
          <w:sz w:val="22"/>
          <w:szCs w:val="22"/>
          <w:lang w:val="en-GB"/>
        </w:rPr>
      </w:pPr>
    </w:p>
    <w:p w14:paraId="37256A31" w14:textId="24549C5A" w:rsidR="003B4678" w:rsidRPr="009A2F8F" w:rsidRDefault="003B4678" w:rsidP="003B4678">
      <w:pPr>
        <w:jc w:val="both"/>
        <w:rPr>
          <w:rFonts w:ascii="Arial" w:hAnsi="Arial" w:cs="Arial"/>
          <w:sz w:val="22"/>
          <w:szCs w:val="22"/>
          <w:lang w:val="en-GB"/>
        </w:rPr>
      </w:pPr>
      <w:r w:rsidRPr="009A2F8F">
        <w:rPr>
          <w:rFonts w:ascii="Arial" w:hAnsi="Arial" w:cs="Arial"/>
          <w:sz w:val="22"/>
          <w:szCs w:val="22"/>
          <w:lang w:val="en-GB"/>
        </w:rPr>
        <w:t xml:space="preserve">Professional footage of </w:t>
      </w:r>
      <w:r w:rsidR="00885315" w:rsidRPr="009A2F8F">
        <w:rPr>
          <w:rFonts w:ascii="Arial" w:hAnsi="Arial" w:cs="Arial"/>
          <w:sz w:val="22"/>
          <w:szCs w:val="22"/>
          <w:lang w:val="en-GB"/>
        </w:rPr>
        <w:t>speaker’s</w:t>
      </w:r>
      <w:r w:rsidRPr="009A2F8F">
        <w:rPr>
          <w:rFonts w:ascii="Arial" w:hAnsi="Arial" w:cs="Arial"/>
          <w:sz w:val="22"/>
          <w:szCs w:val="22"/>
          <w:lang w:val="en-GB"/>
        </w:rPr>
        <w:t xml:space="preserve"> sessions, interviews with delegates and conference photographs will be published in the forthcoming weeks on the Human Rights at Sea website </w:t>
      </w:r>
      <w:hyperlink r:id="rId7" w:history="1">
        <w:r w:rsidRPr="009A2F8F">
          <w:rPr>
            <w:rStyle w:val="Hyperlink"/>
            <w:rFonts w:ascii="Arial" w:hAnsi="Arial" w:cs="Arial"/>
            <w:sz w:val="22"/>
            <w:szCs w:val="22"/>
            <w:lang w:val="en-GB"/>
          </w:rPr>
          <w:t>www.humanrightsatsea.org</w:t>
        </w:r>
      </w:hyperlink>
      <w:r w:rsidRPr="009A2F8F">
        <w:rPr>
          <w:rFonts w:ascii="Arial" w:hAnsi="Arial" w:cs="Arial"/>
          <w:sz w:val="22"/>
          <w:szCs w:val="22"/>
          <w:lang w:val="en-GB"/>
        </w:rPr>
        <w:t xml:space="preserve"> </w:t>
      </w:r>
    </w:p>
    <w:p w14:paraId="3167A122" w14:textId="3BAAE49C" w:rsidR="003B4678" w:rsidRDefault="003B4678" w:rsidP="003B4678">
      <w:pPr>
        <w:jc w:val="both"/>
        <w:rPr>
          <w:rFonts w:ascii="Arial" w:hAnsi="Arial" w:cs="Arial"/>
          <w:sz w:val="22"/>
          <w:szCs w:val="22"/>
          <w:lang w:val="en-GB"/>
        </w:rPr>
      </w:pPr>
    </w:p>
    <w:p w14:paraId="26110718" w14:textId="77777777" w:rsidR="00E76450" w:rsidRPr="009A2F8F" w:rsidRDefault="00E76450" w:rsidP="003B4678">
      <w:pPr>
        <w:jc w:val="both"/>
        <w:rPr>
          <w:rFonts w:ascii="Arial" w:hAnsi="Arial" w:cs="Arial"/>
          <w:sz w:val="22"/>
          <w:szCs w:val="22"/>
          <w:lang w:val="en-GB"/>
        </w:rPr>
      </w:pPr>
    </w:p>
    <w:p w14:paraId="054C81A6" w14:textId="7D3E9950" w:rsidR="003B4678" w:rsidRPr="009A2F8F" w:rsidRDefault="004C1663" w:rsidP="003B4678">
      <w:pPr>
        <w:jc w:val="both"/>
        <w:rPr>
          <w:rFonts w:ascii="Arial" w:hAnsi="Arial" w:cs="Arial"/>
          <w:b/>
          <w:sz w:val="22"/>
          <w:szCs w:val="22"/>
          <w:u w:val="single"/>
          <w:lang w:val="en-GB"/>
        </w:rPr>
      </w:pPr>
      <w:r w:rsidRPr="009A2F8F">
        <w:rPr>
          <w:rFonts w:ascii="Arial" w:hAnsi="Arial" w:cs="Arial"/>
          <w:b/>
          <w:sz w:val="22"/>
          <w:szCs w:val="22"/>
          <w:u w:val="single"/>
          <w:lang w:val="en-GB"/>
        </w:rPr>
        <w:t>Download Conference Documentation</w:t>
      </w:r>
    </w:p>
    <w:p w14:paraId="63167BDE" w14:textId="77777777" w:rsidR="003B4678" w:rsidRPr="009A2F8F" w:rsidRDefault="003B4678" w:rsidP="003B4678">
      <w:pPr>
        <w:jc w:val="both"/>
        <w:rPr>
          <w:rFonts w:ascii="Arial" w:hAnsi="Arial" w:cs="Arial"/>
          <w:sz w:val="22"/>
          <w:szCs w:val="22"/>
          <w:lang w:val="en-GB"/>
        </w:rPr>
      </w:pPr>
    </w:p>
    <w:p w14:paraId="709AE72F" w14:textId="3854E360" w:rsidR="003B4678" w:rsidRPr="009A2F8F" w:rsidRDefault="003B4678" w:rsidP="009A2F8F">
      <w:pPr>
        <w:pStyle w:val="NoSpacing"/>
        <w:numPr>
          <w:ilvl w:val="0"/>
          <w:numId w:val="4"/>
        </w:numPr>
        <w:rPr>
          <w:rFonts w:ascii="Arial" w:hAnsi="Arial" w:cs="Arial"/>
        </w:rPr>
      </w:pPr>
      <w:r w:rsidRPr="009A2F8F">
        <w:rPr>
          <w:rFonts w:ascii="Arial" w:hAnsi="Arial" w:cs="Arial"/>
        </w:rPr>
        <w:t xml:space="preserve">Download the IMHR Conference Guide at: </w:t>
      </w:r>
      <w:hyperlink r:id="rId8" w:history="1">
        <w:r w:rsidRPr="009A2F8F">
          <w:rPr>
            <w:rStyle w:val="Hyperlink"/>
            <w:rFonts w:ascii="Arial" w:hAnsi="Arial" w:cs="Arial"/>
          </w:rPr>
          <w:t>https://www.humanrightsatsea.org/wp-content/uploads/2016/09/International-Maritime-Human-Rights-Guide-2016.pdf</w:t>
        </w:r>
      </w:hyperlink>
      <w:r w:rsidRPr="009A2F8F">
        <w:rPr>
          <w:rFonts w:ascii="Arial" w:hAnsi="Arial" w:cs="Arial"/>
        </w:rPr>
        <w:t xml:space="preserve"> </w:t>
      </w:r>
    </w:p>
    <w:p w14:paraId="2F2E3B90" w14:textId="77777777" w:rsidR="009A2F8F" w:rsidRPr="009A2F8F" w:rsidRDefault="009A2F8F" w:rsidP="009A2F8F">
      <w:pPr>
        <w:pStyle w:val="NoSpacing"/>
        <w:ind w:left="720"/>
        <w:rPr>
          <w:rFonts w:ascii="Arial" w:hAnsi="Arial" w:cs="Arial"/>
        </w:rPr>
      </w:pPr>
    </w:p>
    <w:p w14:paraId="0AB00D98" w14:textId="1BAFC327" w:rsidR="003B4678" w:rsidRPr="009A2F8F" w:rsidRDefault="003B4678" w:rsidP="009A2F8F">
      <w:pPr>
        <w:pStyle w:val="NoSpacing"/>
        <w:numPr>
          <w:ilvl w:val="0"/>
          <w:numId w:val="4"/>
        </w:numPr>
        <w:rPr>
          <w:rFonts w:ascii="Arial" w:hAnsi="Arial" w:cs="Arial"/>
        </w:rPr>
      </w:pPr>
      <w:r w:rsidRPr="009A2F8F">
        <w:rPr>
          <w:rFonts w:ascii="Arial" w:hAnsi="Arial" w:cs="Arial"/>
        </w:rPr>
        <w:t xml:space="preserve">Download the HRAS opening presentation at: </w:t>
      </w:r>
      <w:hyperlink r:id="rId9" w:history="1">
        <w:r w:rsidRPr="009A2F8F">
          <w:rPr>
            <w:rStyle w:val="Hyperlink"/>
            <w:rFonts w:ascii="Arial" w:hAnsi="Arial" w:cs="Arial"/>
          </w:rPr>
          <w:t>https://www.humanrightsatsea.org/wp-content/uploads/2016/09/David_Hammond_PPT.pdf</w:t>
        </w:r>
      </w:hyperlink>
      <w:r w:rsidRPr="009A2F8F">
        <w:rPr>
          <w:rFonts w:ascii="Arial" w:hAnsi="Arial" w:cs="Arial"/>
        </w:rPr>
        <w:t xml:space="preserve"> </w:t>
      </w:r>
    </w:p>
    <w:p w14:paraId="32D67370" w14:textId="77777777" w:rsidR="009A2F8F" w:rsidRPr="009A2F8F" w:rsidRDefault="009A2F8F" w:rsidP="009A2F8F">
      <w:pPr>
        <w:pStyle w:val="ListParagraph"/>
        <w:rPr>
          <w:rFonts w:ascii="Arial" w:hAnsi="Arial" w:cs="Arial"/>
          <w:sz w:val="22"/>
          <w:szCs w:val="22"/>
        </w:rPr>
      </w:pPr>
    </w:p>
    <w:p w14:paraId="4D4A61B5" w14:textId="68174F00" w:rsidR="003B4678" w:rsidRPr="009A2F8F" w:rsidRDefault="003B4678" w:rsidP="009A2F8F">
      <w:pPr>
        <w:pStyle w:val="NoSpacing"/>
        <w:numPr>
          <w:ilvl w:val="0"/>
          <w:numId w:val="4"/>
        </w:numPr>
        <w:rPr>
          <w:rFonts w:ascii="Arial" w:hAnsi="Arial" w:cs="Arial"/>
        </w:rPr>
      </w:pPr>
      <w:r w:rsidRPr="009A2F8F">
        <w:rPr>
          <w:rFonts w:ascii="Arial" w:hAnsi="Arial" w:cs="Arial"/>
        </w:rPr>
        <w:t xml:space="preserve">Download speaker’s presentations via: </w:t>
      </w:r>
      <w:hyperlink r:id="rId10" w:history="1">
        <w:r w:rsidRPr="009A2F8F">
          <w:rPr>
            <w:rStyle w:val="Hyperlink"/>
            <w:rFonts w:ascii="Arial" w:hAnsi="Arial" w:cs="Arial"/>
          </w:rPr>
          <w:t>www.mar-rights.com</w:t>
        </w:r>
      </w:hyperlink>
      <w:r w:rsidRPr="009A2F8F">
        <w:rPr>
          <w:rFonts w:ascii="Arial" w:hAnsi="Arial" w:cs="Arial"/>
        </w:rPr>
        <w:t xml:space="preserve"> </w:t>
      </w:r>
    </w:p>
    <w:p w14:paraId="3A79A593" w14:textId="77777777" w:rsidR="009A2F8F" w:rsidRPr="009A2F8F" w:rsidRDefault="009A2F8F" w:rsidP="009A2F8F">
      <w:pPr>
        <w:pStyle w:val="ListParagraph"/>
        <w:rPr>
          <w:rFonts w:ascii="Arial" w:hAnsi="Arial" w:cs="Arial"/>
          <w:sz w:val="22"/>
          <w:szCs w:val="22"/>
        </w:rPr>
      </w:pPr>
    </w:p>
    <w:p w14:paraId="5E7E73FA" w14:textId="77777777" w:rsidR="003B4678" w:rsidRPr="009A2F8F" w:rsidRDefault="003B4678" w:rsidP="009A2F8F">
      <w:pPr>
        <w:pStyle w:val="NoSpacing"/>
        <w:numPr>
          <w:ilvl w:val="0"/>
          <w:numId w:val="4"/>
        </w:numPr>
        <w:rPr>
          <w:rFonts w:ascii="Arial" w:hAnsi="Arial" w:cs="Arial"/>
        </w:rPr>
      </w:pPr>
      <w:r w:rsidRPr="009A2F8F">
        <w:rPr>
          <w:rFonts w:ascii="Arial" w:hAnsi="Arial" w:cs="Arial"/>
        </w:rPr>
        <w:t xml:space="preserve">Download the new ‘Managing Traumatic Stress’ publications at: </w:t>
      </w:r>
      <w:hyperlink r:id="rId11" w:history="1">
        <w:r w:rsidRPr="009A2F8F">
          <w:rPr>
            <w:rStyle w:val="Hyperlink"/>
            <w:rFonts w:ascii="Arial" w:hAnsi="Arial" w:cs="Arial"/>
          </w:rPr>
          <w:t>https://www.humanrightsatsea.org/wp-content/uploads/2016/09/Managing-Traumatic-Stress-dps.pdf</w:t>
        </w:r>
      </w:hyperlink>
      <w:r w:rsidRPr="009A2F8F">
        <w:rPr>
          <w:rFonts w:ascii="Arial" w:hAnsi="Arial" w:cs="Arial"/>
        </w:rPr>
        <w:t xml:space="preserve"> </w:t>
      </w:r>
    </w:p>
    <w:bookmarkEnd w:id="2"/>
    <w:bookmarkEnd w:id="3"/>
    <w:bookmarkEnd w:id="4"/>
    <w:bookmarkEnd w:id="5"/>
    <w:p w14:paraId="5D2D18CA" w14:textId="77777777" w:rsidR="009569A2" w:rsidRPr="009A2F8F" w:rsidRDefault="009569A2" w:rsidP="009569A2">
      <w:pPr>
        <w:spacing w:after="120"/>
        <w:rPr>
          <w:rFonts w:ascii="Arial" w:hAnsi="Arial" w:cs="Arial"/>
          <w:sz w:val="22"/>
          <w:szCs w:val="22"/>
        </w:rPr>
      </w:pPr>
    </w:p>
    <w:p w14:paraId="175821D4" w14:textId="261CE190" w:rsidR="00053064" w:rsidRPr="009A2F8F" w:rsidRDefault="009569A2" w:rsidP="009569A2">
      <w:pPr>
        <w:spacing w:after="120"/>
        <w:rPr>
          <w:rFonts w:ascii="Arial" w:hAnsi="Arial" w:cs="Arial"/>
          <w:sz w:val="22"/>
          <w:szCs w:val="22"/>
        </w:rPr>
      </w:pPr>
      <w:r w:rsidRPr="009A2F8F">
        <w:rPr>
          <w:rFonts w:ascii="Arial" w:hAnsi="Arial" w:cs="Arial"/>
          <w:sz w:val="22"/>
          <w:szCs w:val="22"/>
        </w:rPr>
        <w:t>-</w:t>
      </w:r>
      <w:r w:rsidR="00053064" w:rsidRPr="009A2F8F">
        <w:rPr>
          <w:rFonts w:ascii="Arial" w:hAnsi="Arial" w:cs="Arial"/>
          <w:sz w:val="22"/>
          <w:szCs w:val="22"/>
        </w:rPr>
        <w:t>Ends-</w:t>
      </w:r>
    </w:p>
    <w:bookmarkEnd w:id="0"/>
    <w:bookmarkEnd w:id="1"/>
    <w:p w14:paraId="1897A996" w14:textId="77777777" w:rsidR="00053064" w:rsidRPr="009A2F8F" w:rsidRDefault="00053064" w:rsidP="003475E2">
      <w:pPr>
        <w:spacing w:after="120"/>
        <w:jc w:val="both"/>
        <w:rPr>
          <w:rFonts w:ascii="Arial" w:hAnsi="Arial" w:cs="Arial"/>
          <w:b/>
          <w:sz w:val="22"/>
          <w:szCs w:val="22"/>
        </w:rPr>
      </w:pPr>
      <w:r w:rsidRPr="009A2F8F">
        <w:rPr>
          <w:rFonts w:ascii="Arial" w:hAnsi="Arial" w:cs="Arial"/>
          <w:b/>
          <w:sz w:val="22"/>
          <w:szCs w:val="22"/>
        </w:rPr>
        <w:t>Notes to Editor</w:t>
      </w:r>
    </w:p>
    <w:p w14:paraId="019181C0" w14:textId="2ABE3D5A" w:rsidR="00053064" w:rsidRPr="009A2F8F" w:rsidRDefault="00053064">
      <w:pPr>
        <w:spacing w:line="276" w:lineRule="auto"/>
        <w:jc w:val="both"/>
        <w:rPr>
          <w:rFonts w:ascii="Arial" w:hAnsi="Arial" w:cs="Arial"/>
          <w:bCs/>
          <w:sz w:val="22"/>
          <w:szCs w:val="22"/>
        </w:rPr>
      </w:pPr>
      <w:r w:rsidRPr="009A2F8F">
        <w:rPr>
          <w:rFonts w:ascii="Arial" w:hAnsi="Arial" w:cs="Arial"/>
          <w:b/>
          <w:sz w:val="22"/>
          <w:szCs w:val="22"/>
        </w:rPr>
        <w:t>Human Rights at Sea</w:t>
      </w:r>
      <w:r w:rsidRPr="009A2F8F">
        <w:rPr>
          <w:rFonts w:ascii="Arial" w:hAnsi="Arial" w:cs="Arial"/>
          <w:sz w:val="22"/>
          <w:szCs w:val="22"/>
        </w:rPr>
        <w:t xml:space="preserve"> is an independent maritime human rights charity registered in England and Wales established for the benefit of the international community for matters concerning explicit engagement with human rights issues in the maritime environment. Its </w:t>
      </w:r>
      <w:r w:rsidRPr="009A2F8F">
        <w:rPr>
          <w:rFonts w:ascii="Arial" w:hAnsi="Arial" w:cs="Arial"/>
          <w:bCs/>
          <w:sz w:val="22"/>
          <w:szCs w:val="22"/>
        </w:rPr>
        <w:t xml:space="preserve">Mission is to explicitly raise awareness, implementation and accountability of human rights provisions throughout the maritime environment, especially where they are currently absent, ignored or being abused. </w:t>
      </w:r>
    </w:p>
    <w:p w14:paraId="342C0B6D" w14:textId="77777777" w:rsidR="009A2F8F" w:rsidRDefault="009A2F8F" w:rsidP="0022316A">
      <w:pPr>
        <w:spacing w:line="276" w:lineRule="auto"/>
        <w:jc w:val="both"/>
        <w:rPr>
          <w:rFonts w:ascii="Arial" w:hAnsi="Arial" w:cs="Arial"/>
          <w:b/>
          <w:sz w:val="22"/>
          <w:szCs w:val="22"/>
        </w:rPr>
      </w:pPr>
    </w:p>
    <w:p w14:paraId="13965FB0" w14:textId="1094B68D" w:rsidR="00053064" w:rsidRPr="009A2F8F" w:rsidRDefault="00053064" w:rsidP="0022316A">
      <w:pPr>
        <w:spacing w:line="276" w:lineRule="auto"/>
        <w:jc w:val="both"/>
        <w:rPr>
          <w:rFonts w:ascii="Arial" w:hAnsi="Arial" w:cs="Arial"/>
          <w:b/>
          <w:sz w:val="22"/>
          <w:szCs w:val="22"/>
        </w:rPr>
      </w:pPr>
      <w:r w:rsidRPr="009A2F8F">
        <w:rPr>
          <w:rFonts w:ascii="Arial" w:hAnsi="Arial" w:cs="Arial"/>
          <w:b/>
          <w:sz w:val="22"/>
          <w:szCs w:val="22"/>
        </w:rPr>
        <w:lastRenderedPageBreak/>
        <w:t>For further information:</w:t>
      </w:r>
    </w:p>
    <w:p w14:paraId="0AE19B23" w14:textId="77777777" w:rsidR="00053064" w:rsidRPr="009A2F8F" w:rsidRDefault="00053064" w:rsidP="003475E2">
      <w:pPr>
        <w:pStyle w:val="NoSpacing"/>
        <w:jc w:val="both"/>
        <w:rPr>
          <w:rFonts w:ascii="Arial" w:hAnsi="Arial" w:cs="Arial"/>
        </w:rPr>
      </w:pPr>
      <w:r w:rsidRPr="009A2F8F">
        <w:rPr>
          <w:rFonts w:ascii="Arial" w:hAnsi="Arial" w:cs="Arial"/>
        </w:rPr>
        <w:t xml:space="preserve">David Hammond, CEO </w:t>
      </w:r>
    </w:p>
    <w:p w14:paraId="0C094A09" w14:textId="77777777" w:rsidR="00053064" w:rsidRPr="009A2F8F" w:rsidRDefault="00053064" w:rsidP="003475E2">
      <w:pPr>
        <w:pStyle w:val="NoSpacing"/>
        <w:jc w:val="both"/>
        <w:rPr>
          <w:rFonts w:ascii="Arial" w:hAnsi="Arial" w:cs="Arial"/>
        </w:rPr>
      </w:pPr>
      <w:r w:rsidRPr="009A2F8F">
        <w:rPr>
          <w:rFonts w:ascii="Arial" w:hAnsi="Arial" w:cs="Arial"/>
        </w:rPr>
        <w:t xml:space="preserve">Human Rights at Sea, </w:t>
      </w:r>
      <w:proofErr w:type="spellStart"/>
      <w:r w:rsidRPr="009A2F8F">
        <w:rPr>
          <w:rFonts w:ascii="Arial" w:hAnsi="Arial" w:cs="Arial"/>
        </w:rPr>
        <w:t>Langstone</w:t>
      </w:r>
      <w:proofErr w:type="spellEnd"/>
      <w:r w:rsidRPr="009A2F8F">
        <w:rPr>
          <w:rFonts w:ascii="Arial" w:hAnsi="Arial" w:cs="Arial"/>
        </w:rPr>
        <w:t xml:space="preserve"> Technology Park, </w:t>
      </w:r>
      <w:proofErr w:type="spellStart"/>
      <w:r w:rsidRPr="009A2F8F">
        <w:rPr>
          <w:rFonts w:ascii="Arial" w:hAnsi="Arial" w:cs="Arial"/>
        </w:rPr>
        <w:t>Langstone</w:t>
      </w:r>
      <w:proofErr w:type="spellEnd"/>
      <w:r w:rsidRPr="009A2F8F">
        <w:rPr>
          <w:rFonts w:ascii="Arial" w:hAnsi="Arial" w:cs="Arial"/>
        </w:rPr>
        <w:t xml:space="preserve"> Road, Havant, PO9 1SA, UK</w:t>
      </w:r>
    </w:p>
    <w:p w14:paraId="5B69F736" w14:textId="77777777" w:rsidR="00053064" w:rsidRPr="009A2F8F" w:rsidRDefault="00053064" w:rsidP="003475E2">
      <w:pPr>
        <w:pStyle w:val="NoSpacing"/>
        <w:jc w:val="both"/>
        <w:rPr>
          <w:rFonts w:ascii="Arial" w:hAnsi="Arial" w:cs="Arial"/>
        </w:rPr>
      </w:pPr>
      <w:r w:rsidRPr="009A2F8F">
        <w:rPr>
          <w:rFonts w:ascii="Arial" w:hAnsi="Arial" w:cs="Arial"/>
        </w:rPr>
        <w:t>Email: </w:t>
      </w:r>
      <w:r w:rsidR="009834B8">
        <w:fldChar w:fldCharType="begin"/>
      </w:r>
      <w:r w:rsidR="009834B8">
        <w:instrText xml:space="preserve"> HYPERLINK "mailto:enquiries@humanrightsatsea.org" \t "_blank" </w:instrText>
      </w:r>
      <w:r w:rsidR="009834B8">
        <w:fldChar w:fldCharType="separate"/>
      </w:r>
      <w:r w:rsidRPr="009A2F8F">
        <w:rPr>
          <w:rStyle w:val="Hyperlink"/>
          <w:rFonts w:ascii="Arial" w:hAnsi="Arial" w:cs="Arial"/>
        </w:rPr>
        <w:t>enquiries@humanrightsatsea.org</w:t>
      </w:r>
      <w:r w:rsidR="009834B8">
        <w:rPr>
          <w:rStyle w:val="Hyperlink"/>
          <w:rFonts w:ascii="Arial" w:hAnsi="Arial" w:cs="Arial"/>
        </w:rPr>
        <w:fldChar w:fldCharType="end"/>
      </w:r>
      <w:r w:rsidRPr="009A2F8F">
        <w:rPr>
          <w:rFonts w:ascii="Arial" w:hAnsi="Arial" w:cs="Arial"/>
        </w:rPr>
        <w:br/>
        <w:t>Web: </w:t>
      </w:r>
      <w:r w:rsidR="009834B8">
        <w:fldChar w:fldCharType="begin"/>
      </w:r>
      <w:r w:rsidR="009834B8">
        <w:instrText xml:space="preserve"> HYPERLINK "http://www.humanrightsatsea.org" \t "_blank" </w:instrText>
      </w:r>
      <w:r w:rsidR="009834B8">
        <w:fldChar w:fldCharType="separate"/>
      </w:r>
      <w:r w:rsidRPr="009A2F8F">
        <w:rPr>
          <w:rStyle w:val="Hyperlink"/>
          <w:rFonts w:ascii="Arial" w:hAnsi="Arial" w:cs="Arial"/>
        </w:rPr>
        <w:t>www.humanrightsatsea.org</w:t>
      </w:r>
      <w:r w:rsidR="009834B8">
        <w:rPr>
          <w:rStyle w:val="Hyperlink"/>
          <w:rFonts w:ascii="Arial" w:hAnsi="Arial" w:cs="Arial"/>
        </w:rPr>
        <w:fldChar w:fldCharType="end"/>
      </w:r>
    </w:p>
    <w:p w14:paraId="391BCF97" w14:textId="7CEE0872" w:rsidR="00E422AC" w:rsidRPr="00924C64" w:rsidRDefault="00053064" w:rsidP="003475E2">
      <w:pPr>
        <w:pStyle w:val="NoSpacing"/>
        <w:jc w:val="both"/>
        <w:rPr>
          <w:rFonts w:ascii="Arial" w:hAnsi="Arial" w:cs="Arial"/>
        </w:rPr>
      </w:pPr>
      <w:r w:rsidRPr="009A2F8F">
        <w:rPr>
          <w:rFonts w:ascii="Arial" w:hAnsi="Arial" w:cs="Arial"/>
        </w:rPr>
        <w:t xml:space="preserve">Publications: </w:t>
      </w:r>
      <w:hyperlink r:id="rId12" w:history="1">
        <w:r w:rsidRPr="009A2F8F">
          <w:rPr>
            <w:rStyle w:val="Hyperlink"/>
            <w:rFonts w:ascii="Arial" w:hAnsi="Arial" w:cs="Arial"/>
          </w:rPr>
          <w:t>www.humanrightsatsea.org/publications</w:t>
        </w:r>
      </w:hyperlink>
      <w:r w:rsidRPr="00924C64">
        <w:rPr>
          <w:rFonts w:ascii="Arial" w:hAnsi="Arial" w:cs="Arial"/>
        </w:rPr>
        <w:t xml:space="preserve"> </w:t>
      </w:r>
    </w:p>
    <w:sectPr w:rsidR="00E422AC" w:rsidRPr="00924C64" w:rsidSect="00742237">
      <w:pgSz w:w="11901" w:h="16817"/>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04190"/>
    <w:multiLevelType w:val="hybridMultilevel"/>
    <w:tmpl w:val="FFE4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636BB2"/>
    <w:multiLevelType w:val="hybridMultilevel"/>
    <w:tmpl w:val="A792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7022EB"/>
    <w:multiLevelType w:val="hybridMultilevel"/>
    <w:tmpl w:val="C8A4C322"/>
    <w:lvl w:ilvl="0" w:tplc="2FE840A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493981"/>
    <w:multiLevelType w:val="hybridMultilevel"/>
    <w:tmpl w:val="01AEB3D4"/>
    <w:lvl w:ilvl="0" w:tplc="E0128C6E">
      <w:start w:val="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AA"/>
    <w:rsid w:val="0000416A"/>
    <w:rsid w:val="000178F6"/>
    <w:rsid w:val="00053064"/>
    <w:rsid w:val="000716A9"/>
    <w:rsid w:val="00075396"/>
    <w:rsid w:val="000C6241"/>
    <w:rsid w:val="000C7CAA"/>
    <w:rsid w:val="000D29F6"/>
    <w:rsid w:val="000F6607"/>
    <w:rsid w:val="00125196"/>
    <w:rsid w:val="00126B66"/>
    <w:rsid w:val="00146526"/>
    <w:rsid w:val="00152A2F"/>
    <w:rsid w:val="001632FA"/>
    <w:rsid w:val="001641B7"/>
    <w:rsid w:val="001E2B95"/>
    <w:rsid w:val="001E3DC3"/>
    <w:rsid w:val="00216C36"/>
    <w:rsid w:val="00220558"/>
    <w:rsid w:val="0022316A"/>
    <w:rsid w:val="00250AE2"/>
    <w:rsid w:val="00253556"/>
    <w:rsid w:val="00257108"/>
    <w:rsid w:val="00261C36"/>
    <w:rsid w:val="00271096"/>
    <w:rsid w:val="0027688A"/>
    <w:rsid w:val="002B27E3"/>
    <w:rsid w:val="002C5A36"/>
    <w:rsid w:val="002D2166"/>
    <w:rsid w:val="002E7F33"/>
    <w:rsid w:val="00306A8E"/>
    <w:rsid w:val="0033149A"/>
    <w:rsid w:val="00333FC2"/>
    <w:rsid w:val="00343CA3"/>
    <w:rsid w:val="003475E2"/>
    <w:rsid w:val="00392F18"/>
    <w:rsid w:val="003A6E3E"/>
    <w:rsid w:val="003A7EC9"/>
    <w:rsid w:val="003B4678"/>
    <w:rsid w:val="003E238E"/>
    <w:rsid w:val="003E3DD9"/>
    <w:rsid w:val="00401933"/>
    <w:rsid w:val="004030B8"/>
    <w:rsid w:val="00435578"/>
    <w:rsid w:val="00444280"/>
    <w:rsid w:val="0046015C"/>
    <w:rsid w:val="00464924"/>
    <w:rsid w:val="00471E36"/>
    <w:rsid w:val="00486DB0"/>
    <w:rsid w:val="00496E9C"/>
    <w:rsid w:val="004A7910"/>
    <w:rsid w:val="004C1663"/>
    <w:rsid w:val="004D0921"/>
    <w:rsid w:val="004F2AFA"/>
    <w:rsid w:val="004F5B38"/>
    <w:rsid w:val="00501E13"/>
    <w:rsid w:val="00524309"/>
    <w:rsid w:val="005564F2"/>
    <w:rsid w:val="005662F3"/>
    <w:rsid w:val="00575749"/>
    <w:rsid w:val="00585565"/>
    <w:rsid w:val="005A07CA"/>
    <w:rsid w:val="005C073F"/>
    <w:rsid w:val="005D5F0E"/>
    <w:rsid w:val="005E3DA5"/>
    <w:rsid w:val="005E595B"/>
    <w:rsid w:val="005F2B17"/>
    <w:rsid w:val="005F5CCB"/>
    <w:rsid w:val="00612829"/>
    <w:rsid w:val="00612851"/>
    <w:rsid w:val="00622543"/>
    <w:rsid w:val="00623775"/>
    <w:rsid w:val="00656B55"/>
    <w:rsid w:val="00657BDB"/>
    <w:rsid w:val="00665652"/>
    <w:rsid w:val="00671694"/>
    <w:rsid w:val="006875DB"/>
    <w:rsid w:val="006A326D"/>
    <w:rsid w:val="006A4CED"/>
    <w:rsid w:val="006B6BD8"/>
    <w:rsid w:val="006D328D"/>
    <w:rsid w:val="006F14C7"/>
    <w:rsid w:val="006F4FA2"/>
    <w:rsid w:val="00740A1D"/>
    <w:rsid w:val="00742237"/>
    <w:rsid w:val="0074796E"/>
    <w:rsid w:val="007512FA"/>
    <w:rsid w:val="00773DBD"/>
    <w:rsid w:val="00785027"/>
    <w:rsid w:val="0078597F"/>
    <w:rsid w:val="007935A8"/>
    <w:rsid w:val="007A63B8"/>
    <w:rsid w:val="007A7CBA"/>
    <w:rsid w:val="007B2118"/>
    <w:rsid w:val="007C5163"/>
    <w:rsid w:val="008211D1"/>
    <w:rsid w:val="0082757F"/>
    <w:rsid w:val="00844517"/>
    <w:rsid w:val="0084483C"/>
    <w:rsid w:val="00853E08"/>
    <w:rsid w:val="00885315"/>
    <w:rsid w:val="00885B94"/>
    <w:rsid w:val="0088730A"/>
    <w:rsid w:val="0089185A"/>
    <w:rsid w:val="008C0BFE"/>
    <w:rsid w:val="008D676F"/>
    <w:rsid w:val="009072E5"/>
    <w:rsid w:val="00914BF9"/>
    <w:rsid w:val="00924C64"/>
    <w:rsid w:val="009569A2"/>
    <w:rsid w:val="00976843"/>
    <w:rsid w:val="009834B8"/>
    <w:rsid w:val="009A2F8F"/>
    <w:rsid w:val="009C4975"/>
    <w:rsid w:val="009C4E1E"/>
    <w:rsid w:val="009D0D09"/>
    <w:rsid w:val="009E2FB3"/>
    <w:rsid w:val="00A5058D"/>
    <w:rsid w:val="00A51EAD"/>
    <w:rsid w:val="00A71B77"/>
    <w:rsid w:val="00AC7783"/>
    <w:rsid w:val="00AD50B4"/>
    <w:rsid w:val="00AD6178"/>
    <w:rsid w:val="00B0768D"/>
    <w:rsid w:val="00B14FC3"/>
    <w:rsid w:val="00B2688F"/>
    <w:rsid w:val="00B54965"/>
    <w:rsid w:val="00B549E1"/>
    <w:rsid w:val="00B655ED"/>
    <w:rsid w:val="00B80058"/>
    <w:rsid w:val="00BA6AE3"/>
    <w:rsid w:val="00BB4C92"/>
    <w:rsid w:val="00BC546A"/>
    <w:rsid w:val="00BD1A40"/>
    <w:rsid w:val="00BD7C0D"/>
    <w:rsid w:val="00BF7DDE"/>
    <w:rsid w:val="00C02B4A"/>
    <w:rsid w:val="00C26AC8"/>
    <w:rsid w:val="00C65566"/>
    <w:rsid w:val="00C65FF8"/>
    <w:rsid w:val="00C81F6A"/>
    <w:rsid w:val="00C87E30"/>
    <w:rsid w:val="00C950AF"/>
    <w:rsid w:val="00C95502"/>
    <w:rsid w:val="00CA4753"/>
    <w:rsid w:val="00CA5FA6"/>
    <w:rsid w:val="00CD0092"/>
    <w:rsid w:val="00D25E2A"/>
    <w:rsid w:val="00D27CF1"/>
    <w:rsid w:val="00D35BA8"/>
    <w:rsid w:val="00D450E5"/>
    <w:rsid w:val="00D46464"/>
    <w:rsid w:val="00D4798A"/>
    <w:rsid w:val="00D87DFC"/>
    <w:rsid w:val="00DA601C"/>
    <w:rsid w:val="00DB7FFB"/>
    <w:rsid w:val="00DD743A"/>
    <w:rsid w:val="00E00DC0"/>
    <w:rsid w:val="00E1126D"/>
    <w:rsid w:val="00E34951"/>
    <w:rsid w:val="00E3679B"/>
    <w:rsid w:val="00E422AC"/>
    <w:rsid w:val="00E47EA4"/>
    <w:rsid w:val="00E63B49"/>
    <w:rsid w:val="00E76450"/>
    <w:rsid w:val="00EA18F8"/>
    <w:rsid w:val="00EE6C0E"/>
    <w:rsid w:val="00EF161B"/>
    <w:rsid w:val="00EF5B4B"/>
    <w:rsid w:val="00F12F00"/>
    <w:rsid w:val="00F34BC5"/>
    <w:rsid w:val="00F463F8"/>
    <w:rsid w:val="00F51894"/>
    <w:rsid w:val="00F62191"/>
    <w:rsid w:val="00F71E05"/>
    <w:rsid w:val="00F8019A"/>
    <w:rsid w:val="00F84C11"/>
    <w:rsid w:val="00FA29DD"/>
    <w:rsid w:val="00FB4EB8"/>
    <w:rsid w:val="00FC5B92"/>
    <w:rsid w:val="00FD42C8"/>
    <w:rsid w:val="00FE3892"/>
    <w:rsid w:val="00FF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376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CAA"/>
    <w:rPr>
      <w:rFonts w:ascii="Times New Roman" w:hAnsi="Times New Roman"/>
    </w:rPr>
  </w:style>
  <w:style w:type="character" w:styleId="Hyperlink">
    <w:name w:val="Hyperlink"/>
    <w:basedOn w:val="DefaultParagraphFont"/>
    <w:uiPriority w:val="99"/>
    <w:unhideWhenUsed/>
    <w:rsid w:val="00464924"/>
    <w:rPr>
      <w:color w:val="0000FF" w:themeColor="hyperlink"/>
      <w:u w:val="single"/>
    </w:rPr>
  </w:style>
  <w:style w:type="paragraph" w:styleId="ListParagraph">
    <w:name w:val="List Paragraph"/>
    <w:basedOn w:val="Normal"/>
    <w:uiPriority w:val="34"/>
    <w:qFormat/>
    <w:rsid w:val="00261C36"/>
    <w:pPr>
      <w:ind w:left="720"/>
      <w:contextualSpacing/>
    </w:pPr>
  </w:style>
  <w:style w:type="paragraph" w:styleId="NoSpacing">
    <w:name w:val="No Spacing"/>
    <w:uiPriority w:val="1"/>
    <w:qFormat/>
    <w:rsid w:val="00053064"/>
    <w:rPr>
      <w:rFonts w:eastAsiaTheme="minorHAnsi"/>
      <w:sz w:val="22"/>
      <w:szCs w:val="22"/>
      <w:lang w:val="en-GB"/>
    </w:rPr>
  </w:style>
  <w:style w:type="character" w:customStyle="1" w:styleId="apple-converted-space">
    <w:name w:val="apple-converted-space"/>
    <w:basedOn w:val="DefaultParagraphFont"/>
    <w:rsid w:val="00053064"/>
  </w:style>
  <w:style w:type="character" w:styleId="Strong">
    <w:name w:val="Strong"/>
    <w:basedOn w:val="DefaultParagraphFont"/>
    <w:uiPriority w:val="22"/>
    <w:qFormat/>
    <w:rsid w:val="00053064"/>
    <w:rPr>
      <w:b/>
      <w:bCs/>
    </w:rPr>
  </w:style>
  <w:style w:type="paragraph" w:styleId="BalloonText">
    <w:name w:val="Balloon Text"/>
    <w:basedOn w:val="Normal"/>
    <w:link w:val="BalloonTextChar"/>
    <w:uiPriority w:val="99"/>
    <w:semiHidden/>
    <w:unhideWhenUsed/>
    <w:rsid w:val="00657B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7BDB"/>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CAA"/>
    <w:rPr>
      <w:rFonts w:ascii="Times New Roman" w:hAnsi="Times New Roman"/>
    </w:rPr>
  </w:style>
  <w:style w:type="character" w:styleId="Hyperlink">
    <w:name w:val="Hyperlink"/>
    <w:basedOn w:val="DefaultParagraphFont"/>
    <w:uiPriority w:val="99"/>
    <w:unhideWhenUsed/>
    <w:rsid w:val="00464924"/>
    <w:rPr>
      <w:color w:val="0000FF" w:themeColor="hyperlink"/>
      <w:u w:val="single"/>
    </w:rPr>
  </w:style>
  <w:style w:type="paragraph" w:styleId="ListParagraph">
    <w:name w:val="List Paragraph"/>
    <w:basedOn w:val="Normal"/>
    <w:uiPriority w:val="34"/>
    <w:qFormat/>
    <w:rsid w:val="00261C36"/>
    <w:pPr>
      <w:ind w:left="720"/>
      <w:contextualSpacing/>
    </w:pPr>
  </w:style>
  <w:style w:type="paragraph" w:styleId="NoSpacing">
    <w:name w:val="No Spacing"/>
    <w:uiPriority w:val="1"/>
    <w:qFormat/>
    <w:rsid w:val="00053064"/>
    <w:rPr>
      <w:rFonts w:eastAsiaTheme="minorHAnsi"/>
      <w:sz w:val="22"/>
      <w:szCs w:val="22"/>
      <w:lang w:val="en-GB"/>
    </w:rPr>
  </w:style>
  <w:style w:type="character" w:customStyle="1" w:styleId="apple-converted-space">
    <w:name w:val="apple-converted-space"/>
    <w:basedOn w:val="DefaultParagraphFont"/>
    <w:rsid w:val="00053064"/>
  </w:style>
  <w:style w:type="character" w:styleId="Strong">
    <w:name w:val="Strong"/>
    <w:basedOn w:val="DefaultParagraphFont"/>
    <w:uiPriority w:val="22"/>
    <w:qFormat/>
    <w:rsid w:val="00053064"/>
    <w:rPr>
      <w:b/>
      <w:bCs/>
    </w:rPr>
  </w:style>
  <w:style w:type="paragraph" w:styleId="BalloonText">
    <w:name w:val="Balloon Text"/>
    <w:basedOn w:val="Normal"/>
    <w:link w:val="BalloonTextChar"/>
    <w:uiPriority w:val="99"/>
    <w:semiHidden/>
    <w:unhideWhenUsed/>
    <w:rsid w:val="00657B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7BD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4175">
      <w:bodyDiv w:val="1"/>
      <w:marLeft w:val="0"/>
      <w:marRight w:val="0"/>
      <w:marTop w:val="0"/>
      <w:marBottom w:val="0"/>
      <w:divBdr>
        <w:top w:val="none" w:sz="0" w:space="0" w:color="auto"/>
        <w:left w:val="none" w:sz="0" w:space="0" w:color="auto"/>
        <w:bottom w:val="none" w:sz="0" w:space="0" w:color="auto"/>
        <w:right w:val="none" w:sz="0" w:space="0" w:color="auto"/>
      </w:divBdr>
    </w:div>
    <w:div w:id="611324345">
      <w:bodyDiv w:val="1"/>
      <w:marLeft w:val="0"/>
      <w:marRight w:val="0"/>
      <w:marTop w:val="0"/>
      <w:marBottom w:val="0"/>
      <w:divBdr>
        <w:top w:val="none" w:sz="0" w:space="0" w:color="auto"/>
        <w:left w:val="none" w:sz="0" w:space="0" w:color="auto"/>
        <w:bottom w:val="none" w:sz="0" w:space="0" w:color="auto"/>
        <w:right w:val="none" w:sz="0" w:space="0" w:color="auto"/>
      </w:divBdr>
      <w:divsChild>
        <w:div w:id="1799256957">
          <w:marLeft w:val="0"/>
          <w:marRight w:val="0"/>
          <w:marTop w:val="0"/>
          <w:marBottom w:val="0"/>
          <w:divBdr>
            <w:top w:val="none" w:sz="0" w:space="0" w:color="auto"/>
            <w:left w:val="none" w:sz="0" w:space="0" w:color="auto"/>
            <w:bottom w:val="none" w:sz="0" w:space="0" w:color="auto"/>
            <w:right w:val="none" w:sz="0" w:space="0" w:color="auto"/>
          </w:divBdr>
          <w:divsChild>
            <w:div w:id="776946505">
              <w:marLeft w:val="0"/>
              <w:marRight w:val="0"/>
              <w:marTop w:val="0"/>
              <w:marBottom w:val="0"/>
              <w:divBdr>
                <w:top w:val="none" w:sz="0" w:space="0" w:color="auto"/>
                <w:left w:val="none" w:sz="0" w:space="0" w:color="auto"/>
                <w:bottom w:val="none" w:sz="0" w:space="0" w:color="auto"/>
                <w:right w:val="none" w:sz="0" w:space="0" w:color="auto"/>
              </w:divBdr>
              <w:divsChild>
                <w:div w:id="11411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84987">
      <w:bodyDiv w:val="1"/>
      <w:marLeft w:val="0"/>
      <w:marRight w:val="0"/>
      <w:marTop w:val="0"/>
      <w:marBottom w:val="0"/>
      <w:divBdr>
        <w:top w:val="none" w:sz="0" w:space="0" w:color="auto"/>
        <w:left w:val="none" w:sz="0" w:space="0" w:color="auto"/>
        <w:bottom w:val="none" w:sz="0" w:space="0" w:color="auto"/>
        <w:right w:val="none" w:sz="0" w:space="0" w:color="auto"/>
      </w:divBdr>
    </w:div>
    <w:div w:id="933904188">
      <w:bodyDiv w:val="1"/>
      <w:marLeft w:val="0"/>
      <w:marRight w:val="0"/>
      <w:marTop w:val="0"/>
      <w:marBottom w:val="0"/>
      <w:divBdr>
        <w:top w:val="none" w:sz="0" w:space="0" w:color="auto"/>
        <w:left w:val="none" w:sz="0" w:space="0" w:color="auto"/>
        <w:bottom w:val="none" w:sz="0" w:space="0" w:color="auto"/>
        <w:right w:val="none" w:sz="0" w:space="0" w:color="auto"/>
      </w:divBdr>
      <w:divsChild>
        <w:div w:id="295181142">
          <w:marLeft w:val="0"/>
          <w:marRight w:val="0"/>
          <w:marTop w:val="0"/>
          <w:marBottom w:val="0"/>
          <w:divBdr>
            <w:top w:val="none" w:sz="0" w:space="0" w:color="auto"/>
            <w:left w:val="none" w:sz="0" w:space="0" w:color="auto"/>
            <w:bottom w:val="none" w:sz="0" w:space="0" w:color="auto"/>
            <w:right w:val="none" w:sz="0" w:space="0" w:color="auto"/>
          </w:divBdr>
          <w:divsChild>
            <w:div w:id="1339232341">
              <w:marLeft w:val="0"/>
              <w:marRight w:val="0"/>
              <w:marTop w:val="0"/>
              <w:marBottom w:val="0"/>
              <w:divBdr>
                <w:top w:val="none" w:sz="0" w:space="0" w:color="auto"/>
                <w:left w:val="none" w:sz="0" w:space="0" w:color="auto"/>
                <w:bottom w:val="none" w:sz="0" w:space="0" w:color="auto"/>
                <w:right w:val="none" w:sz="0" w:space="0" w:color="auto"/>
              </w:divBdr>
              <w:divsChild>
                <w:div w:id="5227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5708">
      <w:bodyDiv w:val="1"/>
      <w:marLeft w:val="0"/>
      <w:marRight w:val="0"/>
      <w:marTop w:val="0"/>
      <w:marBottom w:val="0"/>
      <w:divBdr>
        <w:top w:val="none" w:sz="0" w:space="0" w:color="auto"/>
        <w:left w:val="none" w:sz="0" w:space="0" w:color="auto"/>
        <w:bottom w:val="none" w:sz="0" w:space="0" w:color="auto"/>
        <w:right w:val="none" w:sz="0" w:space="0" w:color="auto"/>
      </w:divBdr>
      <w:divsChild>
        <w:div w:id="1919555631">
          <w:marLeft w:val="0"/>
          <w:marRight w:val="0"/>
          <w:marTop w:val="0"/>
          <w:marBottom w:val="0"/>
          <w:divBdr>
            <w:top w:val="none" w:sz="0" w:space="0" w:color="auto"/>
            <w:left w:val="none" w:sz="0" w:space="0" w:color="auto"/>
            <w:bottom w:val="none" w:sz="0" w:space="0" w:color="auto"/>
            <w:right w:val="none" w:sz="0" w:space="0" w:color="auto"/>
          </w:divBdr>
          <w:divsChild>
            <w:div w:id="1229921301">
              <w:marLeft w:val="0"/>
              <w:marRight w:val="0"/>
              <w:marTop w:val="0"/>
              <w:marBottom w:val="0"/>
              <w:divBdr>
                <w:top w:val="none" w:sz="0" w:space="0" w:color="auto"/>
                <w:left w:val="none" w:sz="0" w:space="0" w:color="auto"/>
                <w:bottom w:val="none" w:sz="0" w:space="0" w:color="auto"/>
                <w:right w:val="none" w:sz="0" w:space="0" w:color="auto"/>
              </w:divBdr>
              <w:divsChild>
                <w:div w:id="14253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umanrightsatsea.org/wp-content/uploads/2016/09/Managing-Traumatic-Stress-dps.pdf" TargetMode="External"/><Relationship Id="rId12" Type="http://schemas.openxmlformats.org/officeDocument/2006/relationships/hyperlink" Target="http://www.humanrightsatsea.org/publication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humanrightsatsea.org" TargetMode="External"/><Relationship Id="rId8" Type="http://schemas.openxmlformats.org/officeDocument/2006/relationships/hyperlink" Target="https://www.humanrightsatsea.org/wp-content/uploads/2016/09/International-Maritime-Human-Rights-Guide-2016.pdf" TargetMode="External"/><Relationship Id="rId9" Type="http://schemas.openxmlformats.org/officeDocument/2006/relationships/hyperlink" Target="https://www.humanrightsatsea.org/wp-content/uploads/2016/09/David_Hammond_PPT.pdf" TargetMode="External"/><Relationship Id="rId10" Type="http://schemas.openxmlformats.org/officeDocument/2006/relationships/hyperlink" Target="http://www.mar-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1537</Words>
  <Characters>8761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HRAS</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Alexander Walton Kay</cp:lastModifiedBy>
  <cp:revision>12</cp:revision>
  <dcterms:created xsi:type="dcterms:W3CDTF">2016-09-21T10:00:00Z</dcterms:created>
  <dcterms:modified xsi:type="dcterms:W3CDTF">2016-09-21T13:59:00Z</dcterms:modified>
</cp:coreProperties>
</file>